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b/>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华文中宋" w:hAnsi="华文中宋" w:eastAsia="华文中宋" w:cs="华文中宋"/>
          <w:b/>
          <w:bCs/>
          <w:color w:val="auto"/>
          <w:sz w:val="44"/>
          <w:szCs w:val="44"/>
          <w:lang w:val="en-US" w:eastAsia="zh-CN"/>
        </w:rPr>
      </w:pPr>
      <w:r>
        <w:rPr>
          <w:rFonts w:hint="eastAsia" w:ascii="华文中宋" w:hAnsi="华文中宋" w:eastAsia="华文中宋" w:cs="华文中宋"/>
          <w:b/>
          <w:bCs/>
          <w:color w:val="auto"/>
          <w:sz w:val="44"/>
          <w:szCs w:val="44"/>
          <w:lang w:val="en-US" w:eastAsia="zh-CN"/>
        </w:rPr>
        <w:t>广播电视艺术资助项目申报细则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firstLine="642" w:firstLineChars="200"/>
        <w:jc w:val="left"/>
        <w:textAlignment w:val="auto"/>
        <w:rPr>
          <w:rFonts w:hint="default" w:ascii="Times New Roman" w:hAnsi="Times New Roman" w:eastAsia="黑体"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一、资助范围</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电视剧、电视动画片、电视纪录片、网络剧和广播剧等艺术门类的创作生产。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480" w:rightChars="0" w:firstLine="642" w:firstLineChars="200"/>
        <w:jc w:val="left"/>
        <w:textAlignment w:val="auto"/>
        <w:rPr>
          <w:rFonts w:hint="default" w:ascii="Times New Roman" w:hAnsi="Times New Roman" w:eastAsia="黑体" w:cs="Times New Roman"/>
          <w:b/>
          <w:bCs/>
          <w:color w:val="auto"/>
          <w:sz w:val="32"/>
          <w:szCs w:val="32"/>
          <w:lang w:val="en-US" w:eastAsia="zh-CN"/>
        </w:rPr>
      </w:pPr>
      <w:r>
        <w:rPr>
          <w:rFonts w:hint="default" w:ascii="Times New Roman" w:hAnsi="Times New Roman" w:eastAsia="黑体" w:cs="Times New Roman"/>
          <w:b/>
          <w:bCs/>
          <w:color w:val="auto"/>
          <w:sz w:val="32"/>
          <w:szCs w:val="32"/>
          <w:lang w:val="en-US" w:eastAsia="zh-CN"/>
        </w:rPr>
        <w:t>二、申报条件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（一）申报主体为单位或机构。申报主体应同时具备以下条件：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1.在浙江省内注册的单位或机构；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2.对申报项目依法享有完整的知识产权，不侵犯任何第三方的知识产权或其他合法权益；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3.申报项目如由多家单位或机构合作完成，应由其中一家单位或机构作为申报主体，并由主要合作方在《项目资助申报表》上签署同意意见并加盖公章。</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（二）申报主体须根据实际创作能力确定申报项目数量，并要符合以下规定：</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1.申报项目须是</w:t>
      </w:r>
      <w:r>
        <w:rPr>
          <w:rFonts w:hint="default" w:ascii="Times New Roman" w:hAnsi="Times New Roman" w:eastAsia="仿宋_GB2312" w:cs="Times New Roman"/>
          <w:b/>
          <w:bCs/>
          <w:color w:val="auto"/>
          <w:sz w:val="32"/>
          <w:szCs w:val="32"/>
        </w:rPr>
        <w:t>在申报时</w:t>
      </w:r>
      <w:r>
        <w:rPr>
          <w:rFonts w:hint="default" w:ascii="Times New Roman" w:hAnsi="Times New Roman" w:eastAsia="仿宋_GB2312" w:cs="Times New Roman"/>
          <w:b/>
          <w:bCs/>
          <w:color w:val="auto"/>
          <w:sz w:val="32"/>
          <w:szCs w:val="32"/>
          <w:lang w:val="en-US" w:eastAsia="zh-CN"/>
        </w:rPr>
        <w:t>已完成剧本初稿</w:t>
      </w:r>
      <w:r>
        <w:rPr>
          <w:rFonts w:hint="default" w:ascii="Times New Roman" w:hAnsi="Times New Roman" w:eastAsia="仿宋_GB2312" w:cs="Times New Roman"/>
          <w:b/>
          <w:bCs/>
          <w:color w:val="auto"/>
          <w:sz w:val="32"/>
          <w:szCs w:val="32"/>
        </w:rPr>
        <w:t>，并</w:t>
      </w:r>
      <w:r>
        <w:rPr>
          <w:rFonts w:hint="default" w:ascii="Times New Roman" w:hAnsi="Times New Roman" w:eastAsia="仿宋_GB2312" w:cs="Times New Roman"/>
          <w:b/>
          <w:bCs/>
          <w:color w:val="auto"/>
          <w:sz w:val="32"/>
          <w:szCs w:val="32"/>
          <w:lang w:val="en-US" w:eastAsia="zh-CN"/>
        </w:rPr>
        <w:t>能够</w:t>
      </w:r>
      <w:r>
        <w:rPr>
          <w:rFonts w:hint="default" w:ascii="Times New Roman" w:hAnsi="Times New Roman" w:eastAsia="仿宋_GB2312" w:cs="Times New Roman"/>
          <w:b/>
          <w:bCs/>
          <w:color w:val="auto"/>
          <w:sz w:val="32"/>
          <w:szCs w:val="32"/>
        </w:rPr>
        <w:t>在</w:t>
      </w:r>
      <w:r>
        <w:rPr>
          <w:rFonts w:hint="default" w:ascii="Times New Roman" w:hAnsi="Times New Roman" w:eastAsia="仿宋_GB2312" w:cs="Times New Roman"/>
          <w:b/>
          <w:bCs/>
          <w:color w:val="auto"/>
          <w:sz w:val="32"/>
          <w:szCs w:val="32"/>
          <w:lang w:val="en-US" w:eastAsia="zh-CN"/>
        </w:rPr>
        <w:t>签订资助协议后一年内</w:t>
      </w:r>
      <w:r>
        <w:rPr>
          <w:rFonts w:hint="default" w:ascii="Times New Roman" w:hAnsi="Times New Roman" w:eastAsia="仿宋_GB2312" w:cs="Times New Roman"/>
          <w:b/>
          <w:bCs/>
          <w:color w:val="auto"/>
          <w:sz w:val="32"/>
          <w:szCs w:val="32"/>
        </w:rPr>
        <w:t>完成</w:t>
      </w:r>
      <w:r>
        <w:rPr>
          <w:rFonts w:hint="default" w:ascii="Times New Roman" w:hAnsi="Times New Roman" w:eastAsia="仿宋_GB2312" w:cs="Times New Roman"/>
          <w:b/>
          <w:bCs/>
          <w:color w:val="auto"/>
          <w:sz w:val="32"/>
          <w:szCs w:val="32"/>
          <w:lang w:val="en-US" w:eastAsia="zh-CN"/>
        </w:rPr>
        <w:t>全部制作并</w:t>
      </w:r>
      <w:r>
        <w:rPr>
          <w:rFonts w:hint="eastAsia" w:ascii="Times New Roman" w:hAnsi="Times New Roman" w:eastAsia="仿宋_GB2312" w:cs="Times New Roman"/>
          <w:b/>
          <w:bCs/>
          <w:color w:val="auto"/>
          <w:sz w:val="32"/>
          <w:szCs w:val="32"/>
          <w:lang w:val="en-US" w:eastAsia="zh-CN"/>
        </w:rPr>
        <w:t>获得</w:t>
      </w:r>
      <w:r>
        <w:rPr>
          <w:rFonts w:hint="default" w:ascii="Times New Roman" w:hAnsi="Times New Roman" w:eastAsia="仿宋_GB2312" w:cs="Times New Roman"/>
          <w:b/>
          <w:bCs/>
          <w:color w:val="auto"/>
          <w:sz w:val="32"/>
          <w:szCs w:val="32"/>
          <w:lang w:val="en-US" w:eastAsia="zh-CN"/>
        </w:rPr>
        <w:t>播出</w:t>
      </w:r>
      <w:r>
        <w:rPr>
          <w:rFonts w:hint="eastAsia" w:ascii="Times New Roman" w:hAnsi="Times New Roman" w:eastAsia="仿宋_GB2312" w:cs="Times New Roman"/>
          <w:b/>
          <w:bCs/>
          <w:color w:val="auto"/>
          <w:sz w:val="32"/>
          <w:szCs w:val="32"/>
          <w:lang w:val="en-US" w:eastAsia="zh-CN"/>
        </w:rPr>
        <w:t>许可</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2.申报项目在申报时应已筹集到部分拍摄制作资金并保证能够及时到位；</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3.申报项目</w:t>
      </w:r>
      <w:r>
        <w:rPr>
          <w:rFonts w:hint="eastAsia" w:ascii="Times New Roman" w:hAnsi="Times New Roman" w:eastAsia="仿宋_GB2312" w:cs="Times New Roman"/>
          <w:b/>
          <w:bCs/>
          <w:color w:val="auto"/>
          <w:sz w:val="32"/>
          <w:szCs w:val="32"/>
          <w:lang w:val="en-US" w:eastAsia="zh-CN"/>
        </w:rPr>
        <w:t>原则上</w:t>
      </w:r>
      <w:r>
        <w:rPr>
          <w:rFonts w:hint="default" w:ascii="Times New Roman" w:hAnsi="Times New Roman" w:eastAsia="仿宋_GB2312" w:cs="Times New Roman"/>
          <w:b/>
          <w:bCs/>
          <w:color w:val="auto"/>
          <w:sz w:val="32"/>
          <w:szCs w:val="32"/>
          <w:lang w:val="en-US" w:eastAsia="zh-CN"/>
        </w:rPr>
        <w:t>须在浙江省内立项</w:t>
      </w:r>
      <w:r>
        <w:rPr>
          <w:rFonts w:hint="eastAsia" w:ascii="Times New Roman" w:hAnsi="Times New Roman" w:eastAsia="仿宋_GB2312" w:cs="Times New Roman"/>
          <w:b/>
          <w:bCs/>
          <w:color w:val="auto"/>
          <w:sz w:val="32"/>
          <w:szCs w:val="32"/>
          <w:lang w:val="en-US" w:eastAsia="zh-CN"/>
        </w:rPr>
        <w:t>（委约创作的重大项目除外）</w:t>
      </w:r>
      <w:r>
        <w:rPr>
          <w:rFonts w:hint="default" w:ascii="Times New Roman" w:hAnsi="Times New Roman" w:eastAsia="仿宋_GB2312" w:cs="Times New Roman"/>
          <w:b/>
          <w:bCs/>
          <w:color w:val="auto"/>
          <w:sz w:val="32"/>
          <w:szCs w:val="32"/>
          <w:lang w:val="en-US" w:eastAsia="zh-CN"/>
        </w:rPr>
        <w:t>，电视剧、电视动画片项目须分别取得《电视剧拍摄制作备案公示表》和《电视动画片制作备案公示表》，电视纪录片、网络剧项目须取得已备案的相应证明材料；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4.申报主体须与项目主要演职人员达成初步合作意向；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5.申报项目如由本省与外省市联合创作，</w:t>
      </w:r>
      <w:r>
        <w:rPr>
          <w:rFonts w:hint="eastAsia" w:ascii="Times New Roman" w:hAnsi="Times New Roman" w:eastAsia="仿宋_GB2312" w:cs="Times New Roman"/>
          <w:b/>
          <w:bCs/>
          <w:color w:val="auto"/>
          <w:sz w:val="32"/>
          <w:szCs w:val="32"/>
          <w:lang w:val="en-US" w:eastAsia="zh-CN"/>
        </w:rPr>
        <w:t>本省创作生产单位须</w:t>
      </w:r>
      <w:r>
        <w:rPr>
          <w:rFonts w:hint="default" w:ascii="Times New Roman" w:hAnsi="Times New Roman" w:eastAsia="仿宋_GB2312" w:cs="Times New Roman"/>
          <w:b/>
          <w:bCs/>
          <w:color w:val="auto"/>
          <w:sz w:val="32"/>
          <w:szCs w:val="32"/>
          <w:lang w:val="en-US" w:eastAsia="zh-CN"/>
        </w:rPr>
        <w:t>在创作上</w:t>
      </w:r>
      <w:r>
        <w:rPr>
          <w:rFonts w:hint="eastAsia" w:ascii="Times New Roman" w:hAnsi="Times New Roman" w:eastAsia="仿宋_GB2312" w:cs="Times New Roman"/>
          <w:b/>
          <w:bCs/>
          <w:color w:val="auto"/>
          <w:sz w:val="32"/>
          <w:szCs w:val="32"/>
          <w:lang w:val="en-US" w:eastAsia="zh-CN"/>
        </w:rPr>
        <w:t>发挥重要作用</w:t>
      </w:r>
      <w:r>
        <w:rPr>
          <w:rFonts w:hint="default" w:ascii="Times New Roman" w:hAnsi="Times New Roman" w:eastAsia="仿宋_GB2312" w:cs="Times New Roman"/>
          <w:b/>
          <w:bCs/>
          <w:color w:val="auto"/>
          <w:sz w:val="32"/>
          <w:szCs w:val="32"/>
          <w:lang w:val="en-US" w:eastAsia="zh-CN"/>
        </w:rPr>
        <w:t>，并拥有作品的版权和国家级奖项（如全国“五个一工程”奖、飞天奖、星光奖等）申报权、荣誉权；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w:t>
      </w:r>
      <w:r>
        <w:rPr>
          <w:rFonts w:hint="default" w:ascii="Times New Roman" w:hAnsi="Times New Roman" w:eastAsia="仿宋_GB2312" w:cs="Times New Roman"/>
          <w:b/>
          <w:bCs/>
          <w:color w:val="auto"/>
          <w:sz w:val="32"/>
          <w:szCs w:val="32"/>
        </w:rPr>
        <w:t>已获得其他浙江省级财政资金资助或以往年度已获得本基金资助的项目不再重复申请资助</w:t>
      </w:r>
      <w:r>
        <w:rPr>
          <w:rFonts w:hint="default" w:ascii="Times New Roman" w:hAnsi="Times New Roman" w:eastAsia="仿宋_GB2312" w:cs="Times New Roman"/>
          <w:b/>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三</w:t>
      </w:r>
      <w:r>
        <w:rPr>
          <w:rFonts w:hint="default" w:ascii="Times New Roman" w:hAnsi="Times New Roman" w:eastAsia="黑体" w:cs="Times New Roman"/>
          <w:b/>
          <w:bCs/>
          <w:color w:val="auto"/>
          <w:sz w:val="32"/>
          <w:szCs w:val="32"/>
          <w:lang w:val="en-US" w:eastAsia="zh-CN"/>
        </w:rPr>
        <w:t>、申报材料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1.《项目申报表》三份。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2.《绩效目标申报表》三份。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3.企业营业执照、事业单位法人证书或民办非企业单位登记证书等复印件一份，企业年度财务审计报告或通过审查的事业单位财务决算报表一份。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申报凡涉及党和国家领导人，涉及中国共产党历史、中华人民共和国历史、中国人民解放军历史上重大事件、重要人物和重大决策过程的题材或较多地涉及民族宗教内容的项目，须提供市级或以上相关部门的审读意见。</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5.万字以上的详细内容梗概（含创作目的、剧本构想、内容概要、主题旨意等）、剧本完成稿各三份（无对白动画片以每集500字左右的分集大纲代替）；电视动画片还须提供分镜头脚本初稿、主要角色和场景设计（三维动画须提交建模和贴图）初稿各三份、片花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6.《广播电视节目制作经营许可证》复印件一份，拍摄制作备案文件复印件一份，编剧授权证明复印件一份，由多方联合制作的，应附上相关合作协议文件复印件一份。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7.改编作品应附改编版权（授权）协议书复印件一份。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8.编剧、导演等合作协议书或合作意向书复印件一份。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9.《项目资助申报表》及项目相关材料在提交纸质材料的同时还需提交电子材料各一份。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以上证明的复印件均须加盖公章。申报者须同时提交纸质材料和电子文件存储U盘。一般情况下，提交的各类材料均不予退回，请自行备份。</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四</w:t>
      </w:r>
      <w:r>
        <w:rPr>
          <w:rFonts w:hint="default" w:ascii="Times New Roman" w:hAnsi="Times New Roman" w:eastAsia="黑体" w:cs="Times New Roman"/>
          <w:b/>
          <w:bCs/>
          <w:color w:val="auto"/>
          <w:sz w:val="32"/>
          <w:szCs w:val="32"/>
          <w:lang w:val="en-US" w:eastAsia="zh-CN"/>
        </w:rPr>
        <w:t>、监督验收</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一）项目承担主体应于签订资助协议后一年内提交完整的成果材料，参加结项验收。如有特殊原因确需延期完成，项目承担主体须提前以书面形式向管理中心提出申请，获得批准后方可延期，延期一般不超过6个月。</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（二）管理中心将对资助项目实施情况进行监督验收。项目承担主体应在结项验收时提交《项目实施绩效自评表》。</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（三）由多家机构或单位合作完成的项目，项目承担主体应及时将获得立项资助的信息告知各合作方，负责在实施过程中与各合作方的协调，并作为责任方接受审计和监督。</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（四）项目承担主体要保证申报项目在申报及后续实施过程中均不侵犯任何第三方的知识产权及其他合法权益。如有侵犯，项目承担主体依法承担全部责任。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五）项目承担主体如违反浙江文化艺术发展基金章程及其他有关管理规定，管理中心给予通报批评，并追究责任人相关责任。有下列情形之一的，报理事会批准后追回已拨资金，并暂停其三年以上申报资格，涉嫌违法违纪的移交有关部门处理：</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1．项目承担主体在项目实施过程中，侵犯任何第三方的知识产权及其他合法权益；</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2．项目实施内容、经费支出、结项成果等与《浙江文化艺术发展基金资助项目协议书》的约定存在重大差异；</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3．项目承担主体存在其他弄虚作假、挪用资助资金、违反《浙江文化艺术发展基金资助项目经费管理办法》《浙江文化艺术发展基金资助项目协议书》等情形；</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4．项目承担主体有其他严重违法违纪行为。</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黑体" w:cs="Times New Roman"/>
          <w:b/>
          <w:bCs/>
          <w:color w:val="auto"/>
          <w:sz w:val="32"/>
          <w:szCs w:val="32"/>
          <w:lang w:val="en-US" w:eastAsia="zh-CN"/>
        </w:rPr>
      </w:pPr>
      <w:r>
        <w:rPr>
          <w:rFonts w:hint="eastAsia" w:ascii="Times New Roman" w:hAnsi="Times New Roman" w:eastAsia="黑体" w:cs="Times New Roman"/>
          <w:b/>
          <w:bCs/>
          <w:color w:val="auto"/>
          <w:sz w:val="32"/>
          <w:szCs w:val="32"/>
          <w:lang w:val="en-US" w:eastAsia="zh-CN"/>
        </w:rPr>
        <w:t>五</w:t>
      </w:r>
      <w:r>
        <w:rPr>
          <w:rFonts w:hint="default" w:ascii="Times New Roman" w:hAnsi="Times New Roman" w:eastAsia="黑体" w:cs="Times New Roman"/>
          <w:b/>
          <w:bCs/>
          <w:color w:val="auto"/>
          <w:sz w:val="32"/>
          <w:szCs w:val="32"/>
          <w:lang w:val="en-US" w:eastAsia="zh-CN"/>
        </w:rPr>
        <w:t>、其他</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1.资助项目在播出、宣传时，应始终在相关材料显著位置注明该项目为“浙江文化艺术发展基金资助项目”，资助项目的公益传播权归属浙江文化艺术发展基金。</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2.基金对项目主体在项目申报、实施过程中与第三方产生的纠纷不承担任何责任。</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3.管理中心对本细则拥有最终解释权。</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方正小标宋简体" w:hAnsi="方正小标宋简体" w:eastAsia="方正小标宋简体" w:cs="方正小标宋简体"/>
          <w:b/>
          <w:color w:val="000000"/>
          <w:kern w:val="0"/>
          <w:sz w:val="52"/>
          <w:szCs w:val="52"/>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52"/>
          <w:szCs w:val="52"/>
          <w:lang w:eastAsia="zh-CN" w:bidi="ar"/>
        </w:rPr>
      </w:pPr>
      <w:r>
        <w:rPr>
          <w:rFonts w:hint="eastAsia" w:ascii="方正小标宋简体" w:hAnsi="方正小标宋简体" w:eastAsia="方正小标宋简体" w:cs="方正小标宋简体"/>
          <w:b/>
          <w:color w:val="000000"/>
          <w:kern w:val="0"/>
          <w:sz w:val="52"/>
          <w:szCs w:val="52"/>
          <w:lang w:eastAsia="zh-CN" w:bidi="ar"/>
        </w:rPr>
        <w:t>浙江文化艺术发展基金</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color w:val="000000"/>
          <w:kern w:val="0"/>
          <w:sz w:val="52"/>
          <w:szCs w:val="52"/>
          <w:lang w:val="en-US" w:eastAsia="zh-CN" w:bidi="ar"/>
        </w:rPr>
        <w:t>项目申报表</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b/>
          <w:color w:val="000000"/>
          <w:kern w:val="0"/>
          <w:sz w:val="32"/>
          <w:szCs w:val="32"/>
          <w:lang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jc w:val="left"/>
        <w:rPr>
          <w:rFonts w:ascii="仿宋" w:hAnsi="仿宋" w:eastAsia="仿宋" w:cs="仿宋"/>
          <w:b/>
          <w:color w:val="000000"/>
          <w:kern w:val="0"/>
          <w:sz w:val="28"/>
          <w:szCs w:val="28"/>
          <w:lang w:val="en-US" w:eastAsia="zh-CN" w:bidi="ar"/>
        </w:rPr>
      </w:pP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b/>
          <w:color w:val="000000"/>
          <w:kern w:val="0"/>
          <w:sz w:val="28"/>
          <w:szCs w:val="28"/>
          <w:lang w:val="en-US" w:eastAsia="zh-CN" w:bidi="ar"/>
        </w:rPr>
        <w:t>项 目 名 称：</w:t>
      </w:r>
      <w:r>
        <w:rPr>
          <w:rFonts w:hint="eastAsia" w:asciiTheme="minorEastAsia" w:hAnsiTheme="minorEastAsia" w:eastAsiaTheme="minorEastAsia" w:cstheme="minorEastAsia"/>
          <w:color w:val="000000"/>
          <w:kern w:val="0"/>
          <w:sz w:val="24"/>
          <w:szCs w:val="24"/>
          <w:lang w:val="en-US" w:eastAsia="zh-CN" w:bidi="ar"/>
        </w:rPr>
        <w:t>________________________________</w:t>
      </w:r>
    </w:p>
    <w:p>
      <w:pPr>
        <w:keepNext w:val="0"/>
        <w:keepLines w:val="0"/>
        <w:widowControl/>
        <w:suppressLineNumbers w:val="0"/>
        <w:ind w:firstLine="983" w:firstLineChars="350"/>
        <w:jc w:val="both"/>
        <w:rPr>
          <w:rFonts w:hint="default" w:asciiTheme="minorEastAsia" w:hAnsiTheme="minorEastAsia" w:eastAsiaTheme="minorEastAsia" w:cstheme="minorEastAsia"/>
          <w:b/>
          <w:color w:val="000000"/>
          <w:kern w:val="0"/>
          <w:sz w:val="28"/>
          <w:szCs w:val="28"/>
          <w:u w:val="single"/>
          <w:lang w:val="en-US" w:eastAsia="zh-CN" w:bidi="ar"/>
        </w:rPr>
      </w:pPr>
      <w:r>
        <w:rPr>
          <w:rFonts w:hint="eastAsia" w:asciiTheme="minorEastAsia" w:hAnsiTheme="minorEastAsia" w:eastAsiaTheme="minorEastAsia" w:cstheme="minorEastAsia"/>
          <w:b/>
          <w:color w:val="000000"/>
          <w:kern w:val="0"/>
          <w:sz w:val="28"/>
          <w:szCs w:val="28"/>
          <w:lang w:eastAsia="zh-CN" w:bidi="ar"/>
        </w:rPr>
        <w:t xml:space="preserve">项 目 </w:t>
      </w:r>
      <w:r>
        <w:rPr>
          <w:rFonts w:hint="eastAsia" w:asciiTheme="minorEastAsia" w:hAnsiTheme="minorEastAsia" w:eastAsiaTheme="minorEastAsia" w:cstheme="minorEastAsia"/>
          <w:b/>
          <w:color w:val="000000"/>
          <w:kern w:val="0"/>
          <w:sz w:val="28"/>
          <w:szCs w:val="28"/>
          <w:lang w:val="en-US" w:eastAsia="zh-CN" w:bidi="ar"/>
        </w:rPr>
        <w:t>类 别</w:t>
      </w:r>
      <w:r>
        <w:rPr>
          <w:rFonts w:hint="eastAsia" w:asciiTheme="minorEastAsia" w:hAnsiTheme="minorEastAsia" w:eastAsiaTheme="minorEastAsia" w:cstheme="minorEastAsia"/>
          <w:b/>
          <w:color w:val="000000"/>
          <w:kern w:val="0"/>
          <w:sz w:val="28"/>
          <w:szCs w:val="28"/>
          <w:lang w:eastAsia="zh-CN" w:bidi="ar"/>
        </w:rPr>
        <w:t>：</w:t>
      </w:r>
      <w:r>
        <w:rPr>
          <w:rFonts w:hint="eastAsia" w:asciiTheme="minorEastAsia" w:hAnsiTheme="minorEastAsia" w:eastAsiaTheme="minorEastAsia" w:cstheme="minorEastAsia"/>
          <w:b/>
          <w:color w:val="000000"/>
          <w:kern w:val="0"/>
          <w:sz w:val="28"/>
          <w:szCs w:val="28"/>
          <w:u w:val="single"/>
          <w:lang w:val="en-US" w:eastAsia="zh-CN" w:bidi="ar"/>
        </w:rPr>
        <w:t xml:space="preserve">      </w:t>
      </w:r>
      <w:r>
        <w:rPr>
          <w:rFonts w:hint="eastAsia" w:asciiTheme="minorEastAsia" w:hAnsiTheme="minorEastAsia" w:eastAsiaTheme="minorEastAsia" w:cstheme="minorEastAsia"/>
          <w:b w:val="0"/>
          <w:bCs/>
          <w:color w:val="000000"/>
          <w:kern w:val="0"/>
          <w:sz w:val="28"/>
          <w:szCs w:val="28"/>
          <w:u w:val="single"/>
          <w:lang w:val="en-US" w:eastAsia="zh-CN" w:bidi="ar"/>
        </w:rPr>
        <w:t xml:space="preserve">广播电视艺术类       </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主 体：</w:t>
      </w:r>
      <w:r>
        <w:rPr>
          <w:rFonts w:hint="eastAsia" w:asciiTheme="minorEastAsia" w:hAnsiTheme="minorEastAsia" w:eastAsiaTheme="minorEastAsia" w:cstheme="minorEastAsia"/>
          <w:color w:val="000000"/>
          <w:kern w:val="0"/>
          <w:sz w:val="24"/>
          <w:szCs w:val="24"/>
          <w:lang w:val="en-US" w:eastAsia="zh-CN" w:bidi="ar"/>
        </w:rPr>
        <w:t>________________________________</w:t>
      </w:r>
      <w:r>
        <w:rPr>
          <w:rFonts w:hint="eastAsia" w:asciiTheme="minorEastAsia" w:hAnsiTheme="minorEastAsia" w:eastAsiaTheme="minorEastAsia" w:cstheme="minorEastAsia"/>
          <w:color w:val="000000"/>
          <w:kern w:val="0"/>
          <w:sz w:val="28"/>
          <w:szCs w:val="28"/>
          <w:lang w:val="en-US" w:eastAsia="zh-CN" w:bidi="ar"/>
        </w:rPr>
        <w:t>（盖章）</w:t>
      </w:r>
    </w:p>
    <w:p>
      <w:pPr>
        <w:keepNext w:val="0"/>
        <w:keepLines w:val="0"/>
        <w:widowControl/>
        <w:suppressLineNumbers w:val="0"/>
        <w:ind w:firstLine="983" w:firstLineChars="350"/>
        <w:jc w:val="both"/>
        <w:rPr>
          <w:rFonts w:hint="default"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组 织 单 位：</w:t>
      </w:r>
      <w:r>
        <w:rPr>
          <w:rFonts w:hint="eastAsia" w:asciiTheme="minorEastAsia" w:hAnsiTheme="minorEastAsia" w:eastAsiaTheme="minorEastAsia" w:cstheme="minorEastAsia"/>
          <w:color w:val="000000"/>
          <w:kern w:val="0"/>
          <w:sz w:val="24"/>
          <w:szCs w:val="24"/>
          <w:lang w:val="en-US" w:eastAsia="zh-CN" w:bidi="ar"/>
        </w:rPr>
        <w:t>________________________________</w:t>
      </w:r>
    </w:p>
    <w:p>
      <w:pPr>
        <w:keepNext w:val="0"/>
        <w:keepLines w:val="0"/>
        <w:widowControl/>
        <w:suppressLineNumbers w:val="0"/>
        <w:ind w:firstLine="983" w:firstLineChars="350"/>
        <w:jc w:val="both"/>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申 报 日 期：</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4"/>
          <w:szCs w:val="24"/>
          <w:lang w:val="en-US" w:eastAsia="zh-CN" w:bidi="ar"/>
        </w:rPr>
        <w:t>______</w:t>
      </w:r>
      <w:r>
        <w:rPr>
          <w:rFonts w:hint="eastAsia" w:asciiTheme="minorEastAsia" w:hAnsiTheme="minorEastAsia" w:eastAsiaTheme="minorEastAsia" w:cstheme="minorEastAsia"/>
          <w:color w:val="000000"/>
          <w:kern w:val="0"/>
          <w:sz w:val="28"/>
          <w:szCs w:val="28"/>
          <w:lang w:val="en-US" w:eastAsia="zh-CN" w:bidi="ar"/>
        </w:rPr>
        <w:t>日</w:t>
      </w: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left"/>
        <w:rPr>
          <w:rFonts w:hint="default" w:ascii="Times New Roman" w:hAnsi="Times New Roman" w:eastAsia="仿宋_GB2312" w:cs="Times New Roman"/>
          <w:color w:val="000000"/>
          <w:kern w:val="0"/>
          <w:sz w:val="28"/>
          <w:szCs w:val="28"/>
          <w:lang w:val="en-US" w:eastAsia="zh-CN" w:bidi="ar"/>
        </w:rPr>
      </w:pPr>
    </w:p>
    <w:p>
      <w:pPr>
        <w:keepNext w:val="0"/>
        <w:keepLines w:val="0"/>
        <w:widowControl/>
        <w:suppressLineNumbers w:val="0"/>
        <w:jc w:val="center"/>
        <w:rPr>
          <w:rFonts w:hint="default" w:ascii="Times New Roman" w:hAnsi="Times New Roman" w:eastAsia="仿宋_GB2312" w:cs="Times New Roman"/>
          <w:color w:val="000000"/>
          <w:kern w:val="0"/>
          <w:sz w:val="28"/>
          <w:szCs w:val="28"/>
          <w:lang w:val="en-US" w:eastAsia="zh-CN" w:bidi="ar"/>
        </w:rPr>
      </w:pPr>
      <w:r>
        <w:rPr>
          <w:rFonts w:hint="eastAsia" w:asciiTheme="minorEastAsia" w:hAnsiTheme="minorEastAsia" w:eastAsiaTheme="minorEastAsia" w:cstheme="minorEastAsia"/>
          <w:b/>
          <w:bCs/>
          <w:color w:val="000000"/>
          <w:kern w:val="0"/>
          <w:sz w:val="28"/>
          <w:szCs w:val="28"/>
          <w:lang w:eastAsia="zh-CN" w:bidi="ar"/>
        </w:rPr>
        <w:t>浙江文化艺术发展基金管理中心制</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sectPr>
          <w:footerReference r:id="rId3" w:type="default"/>
          <w:pgSz w:w="11906" w:h="16838"/>
          <w:pgMar w:top="1701" w:right="1701" w:bottom="1701" w:left="1701" w:header="851" w:footer="992" w:gutter="0"/>
          <w:pgBorders>
            <w:top w:val="none" w:sz="0" w:space="0"/>
            <w:left w:val="none" w:sz="0" w:space="0"/>
            <w:bottom w:val="none" w:sz="0" w:space="0"/>
            <w:right w:val="none" w:sz="0" w:space="0"/>
          </w:pgBorders>
          <w:pgNumType w:fmt="numberInDash" w:start="1"/>
          <w:cols w:space="425" w:num="1"/>
          <w:docGrid w:type="lines" w:linePitch="312" w:charSpace="0"/>
        </w:sect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eastAsia="zh-CN" w:bidi="ar"/>
        </w:rPr>
        <w:t>浙江文化艺术发展</w:t>
      </w:r>
      <w:r>
        <w:rPr>
          <w:rFonts w:hint="eastAsia" w:asciiTheme="minorEastAsia" w:hAnsiTheme="minorEastAsia" w:eastAsiaTheme="minorEastAsia" w:cstheme="minorEastAsia"/>
          <w:b/>
          <w:color w:val="000000"/>
          <w:kern w:val="0"/>
          <w:sz w:val="28"/>
          <w:szCs w:val="28"/>
          <w:lang w:val="en-US" w:eastAsia="zh-CN" w:bidi="ar"/>
        </w:rPr>
        <w:t>基金面向全省接受</w:t>
      </w:r>
      <w:r>
        <w:rPr>
          <w:rFonts w:hint="eastAsia" w:asciiTheme="minorEastAsia" w:hAnsiTheme="minorEastAsia" w:eastAsiaTheme="minorEastAsia" w:cstheme="minorEastAsia"/>
          <w:b/>
          <w:color w:val="000000"/>
          <w:kern w:val="0"/>
          <w:sz w:val="28"/>
          <w:szCs w:val="28"/>
          <w:lang w:eastAsia="zh-CN" w:bidi="ar"/>
        </w:rPr>
        <w:t>广播电视艺术</w:t>
      </w:r>
      <w:r>
        <w:rPr>
          <w:rFonts w:hint="eastAsia" w:asciiTheme="minorEastAsia" w:hAnsiTheme="minorEastAsia" w:eastAsiaTheme="minorEastAsia" w:cstheme="minorEastAsia"/>
          <w:b/>
          <w:color w:val="000000"/>
          <w:kern w:val="0"/>
          <w:sz w:val="28"/>
          <w:szCs w:val="28"/>
          <w:lang w:val="en-US" w:eastAsia="zh-CN" w:bidi="ar"/>
        </w:rPr>
        <w:t>项目的公开申报，组织专家评审和项目监管</w:t>
      </w:r>
      <w:r>
        <w:rPr>
          <w:rFonts w:hint="default" w:ascii="Times New Roman" w:hAnsi="Times New Roman" w:eastAsia="仿宋_GB2312" w:cs="Times New Roman"/>
          <w:b/>
          <w:color w:val="000000"/>
          <w:kern w:val="0"/>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default" w:ascii="Times New Roman" w:hAnsi="Times New Roman" w:eastAsia="仿宋_GB2312" w:cs="Times New Roman"/>
          <w:b/>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2"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b/>
          <w:color w:val="000000"/>
          <w:kern w:val="0"/>
          <w:sz w:val="28"/>
          <w:szCs w:val="28"/>
          <w:lang w:val="en-US" w:eastAsia="zh-CN" w:bidi="ar"/>
        </w:rPr>
        <w:t xml:space="preserve">申报主体承诺： </w:t>
      </w:r>
    </w:p>
    <w:p>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560" w:firstLineChars="200"/>
        <w:jc w:val="left"/>
        <w:textAlignment w:val="auto"/>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8"/>
          <w:szCs w:val="28"/>
          <w:lang w:val="en-US" w:eastAsia="zh-CN" w:bidi="ar"/>
        </w:rPr>
        <w:t>本申报表及其他附件所填内容是真实、准确、完整的，不侵犯第三方知识产权等权利，并遵守</w:t>
      </w:r>
      <w:r>
        <w:rPr>
          <w:rFonts w:hint="eastAsia" w:asciiTheme="minorEastAsia" w:hAnsiTheme="minorEastAsia" w:eastAsiaTheme="minorEastAsia" w:cstheme="minorEastAsia"/>
          <w:color w:val="000000"/>
          <w:kern w:val="0"/>
          <w:sz w:val="28"/>
          <w:szCs w:val="28"/>
          <w:lang w:eastAsia="zh-CN" w:bidi="ar"/>
        </w:rPr>
        <w:t>浙江文化艺术发展</w:t>
      </w:r>
      <w:r>
        <w:rPr>
          <w:rFonts w:hint="eastAsia" w:asciiTheme="minorEastAsia" w:hAnsiTheme="minorEastAsia" w:eastAsiaTheme="minorEastAsia" w:cstheme="minorEastAsia"/>
          <w:color w:val="000000"/>
          <w:kern w:val="0"/>
          <w:sz w:val="28"/>
          <w:szCs w:val="28"/>
          <w:lang w:val="en-US" w:eastAsia="zh-CN" w:bidi="ar"/>
        </w:rPr>
        <w:t>基金的相关规定。如获得项目资助，本申报表将作为《</w:t>
      </w:r>
      <w:r>
        <w:rPr>
          <w:rFonts w:hint="eastAsia" w:asciiTheme="minorEastAsia" w:hAnsiTheme="minorEastAsia" w:eastAsiaTheme="minorEastAsia" w:cstheme="minorEastAsia"/>
          <w:color w:val="000000"/>
          <w:kern w:val="0"/>
          <w:sz w:val="28"/>
          <w:szCs w:val="28"/>
          <w:lang w:eastAsia="zh-CN" w:bidi="ar"/>
        </w:rPr>
        <w:t>浙江文化艺术发展基金</w:t>
      </w:r>
      <w:r>
        <w:rPr>
          <w:rFonts w:hint="eastAsia" w:asciiTheme="minorEastAsia" w:hAnsiTheme="minorEastAsia" w:eastAsiaTheme="minorEastAsia" w:cstheme="minorEastAsia"/>
          <w:color w:val="000000"/>
          <w:kern w:val="0"/>
          <w:sz w:val="28"/>
          <w:szCs w:val="28"/>
          <w:lang w:val="en-US" w:eastAsia="zh-CN" w:bidi="ar"/>
        </w:rPr>
        <w:t>项目资助协议</w:t>
      </w:r>
      <w:r>
        <w:rPr>
          <w:rFonts w:hint="eastAsia" w:asciiTheme="minorEastAsia" w:hAnsiTheme="minorEastAsia" w:eastAsiaTheme="minorEastAsia" w:cstheme="minorEastAsia"/>
          <w:color w:val="000000"/>
          <w:kern w:val="0"/>
          <w:sz w:val="28"/>
          <w:szCs w:val="28"/>
          <w:lang w:eastAsia="zh-CN" w:bidi="ar"/>
        </w:rPr>
        <w:t>书》</w:t>
      </w:r>
      <w:r>
        <w:rPr>
          <w:rFonts w:hint="eastAsia" w:asciiTheme="minorEastAsia" w:hAnsiTheme="minorEastAsia" w:eastAsiaTheme="minorEastAsia" w:cstheme="minorEastAsia"/>
          <w:color w:val="000000"/>
          <w:kern w:val="0"/>
          <w:sz w:val="28"/>
          <w:szCs w:val="28"/>
          <w:lang w:val="en-US" w:eastAsia="zh-CN" w:bidi="ar"/>
        </w:rPr>
        <w:t xml:space="preserve">附件，具有法律约束力。如填写的内容不真实，愿意承担相关责任与后果。 </w:t>
      </w: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申报</w:t>
      </w:r>
      <w:r>
        <w:rPr>
          <w:rFonts w:hint="eastAsia" w:asciiTheme="minorEastAsia" w:hAnsiTheme="minorEastAsia" w:eastAsiaTheme="minorEastAsia" w:cstheme="minorEastAsia"/>
          <w:color w:val="000000"/>
          <w:kern w:val="0"/>
          <w:sz w:val="28"/>
          <w:szCs w:val="28"/>
          <w:lang w:eastAsia="zh-CN" w:bidi="ar"/>
        </w:rPr>
        <w:t>主体</w:t>
      </w:r>
      <w:r>
        <w:rPr>
          <w:rFonts w:hint="eastAsia" w:asciiTheme="minorEastAsia" w:hAnsiTheme="minorEastAsia" w:eastAsiaTheme="minorEastAsia" w:cstheme="minorEastAsia"/>
          <w:color w:val="000000"/>
          <w:kern w:val="0"/>
          <w:sz w:val="28"/>
          <w:szCs w:val="28"/>
          <w:lang w:val="en-US" w:eastAsia="zh-CN" w:bidi="ar"/>
        </w:rPr>
        <w:t>：_____________________（盖章）</w:t>
      </w:r>
    </w:p>
    <w:p>
      <w:pPr>
        <w:keepNext w:val="0"/>
        <w:keepLines w:val="0"/>
        <w:widowControl/>
        <w:suppressLineNumbers w:val="0"/>
        <w:wordWrap w:val="0"/>
        <w:jc w:val="right"/>
        <w:rPr>
          <w:rFonts w:hint="eastAsia" w:asciiTheme="minorEastAsia" w:hAnsiTheme="minorEastAsia" w:eastAsiaTheme="minorEastAsia" w:cstheme="minorEastAsia"/>
          <w:color w:val="000000"/>
          <w:kern w:val="0"/>
          <w:sz w:val="28"/>
          <w:szCs w:val="28"/>
          <w:lang w:val="en-US" w:eastAsia="zh-CN" w:bidi="ar"/>
        </w:rPr>
      </w:pPr>
      <w:r>
        <w:rPr>
          <w:rFonts w:hint="eastAsia" w:asciiTheme="minorEastAsia" w:hAnsiTheme="minorEastAsia" w:eastAsiaTheme="minorEastAsia" w:cstheme="minorEastAsia"/>
          <w:color w:val="000000"/>
          <w:kern w:val="0"/>
          <w:sz w:val="28"/>
          <w:szCs w:val="28"/>
          <w:lang w:val="en-US" w:eastAsia="zh-CN" w:bidi="ar"/>
        </w:rPr>
        <w:t>年</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月</w:t>
      </w:r>
      <w:r>
        <w:rPr>
          <w:rFonts w:hint="eastAsia" w:asciiTheme="minorEastAsia" w:hAnsiTheme="minorEastAsia" w:eastAsiaTheme="minorEastAsia" w:cstheme="minorEastAsia"/>
          <w:color w:val="000000"/>
          <w:kern w:val="0"/>
          <w:sz w:val="28"/>
          <w:szCs w:val="28"/>
          <w:lang w:eastAsia="zh-CN" w:bidi="ar"/>
        </w:rPr>
        <w:t xml:space="preserve">    </w:t>
      </w:r>
      <w:r>
        <w:rPr>
          <w:rFonts w:hint="eastAsia" w:asciiTheme="minorEastAsia" w:hAnsiTheme="minorEastAsia" w:eastAsiaTheme="minorEastAsia" w:cstheme="minorEastAsia"/>
          <w:color w:val="000000"/>
          <w:kern w:val="0"/>
          <w:sz w:val="28"/>
          <w:szCs w:val="28"/>
          <w:lang w:val="en-US" w:eastAsia="zh-CN" w:bidi="ar"/>
        </w:rPr>
        <w:t>日</w:t>
      </w:r>
      <w:r>
        <w:rPr>
          <w:rFonts w:hint="eastAsia" w:asciiTheme="minorEastAsia" w:hAnsiTheme="minorEastAsia" w:eastAsiaTheme="minorEastAsia" w:cstheme="minorEastAsia"/>
          <w:color w:val="000000"/>
          <w:kern w:val="0"/>
          <w:sz w:val="28"/>
          <w:szCs w:val="28"/>
          <w:lang w:eastAsia="zh-CN" w:bidi="ar"/>
        </w:rPr>
        <w:t xml:space="preserve"> </w:t>
      </w:r>
    </w:p>
    <w:p>
      <w:pPr>
        <w:keepNext w:val="0"/>
        <w:keepLines w:val="0"/>
        <w:widowControl/>
        <w:suppressLineNumbers w:val="0"/>
        <w:jc w:val="left"/>
        <w:rPr>
          <w:rFonts w:hint="eastAsia" w:asciiTheme="minorEastAsia" w:hAnsiTheme="minorEastAsia" w:eastAsiaTheme="minorEastAsia" w:cstheme="minorEastAsia"/>
          <w:color w:val="000000"/>
          <w:kern w:val="0"/>
          <w:sz w:val="28"/>
          <w:szCs w:val="28"/>
          <w:lang w:val="en-US" w:eastAsia="zh-CN" w:bidi="ar"/>
        </w:rPr>
      </w:pPr>
    </w:p>
    <w:p>
      <w:pPr>
        <w:keepNext w:val="0"/>
        <w:keepLines w:val="0"/>
        <w:widowControl/>
        <w:suppressLineNumbers w:val="0"/>
        <w:jc w:val="left"/>
        <w:rPr>
          <w:rFonts w:hint="eastAsia" w:asciiTheme="minorEastAsia" w:hAnsiTheme="minorEastAsia" w:eastAsiaTheme="minorEastAsia" w:cstheme="minorEastAsia"/>
          <w:b/>
          <w:color w:val="000000"/>
          <w:kern w:val="0"/>
          <w:sz w:val="28"/>
          <w:szCs w:val="28"/>
          <w:lang w:val="en-US" w:eastAsia="zh-CN" w:bidi="ar"/>
        </w:rPr>
      </w:pPr>
      <w:r>
        <w:rPr>
          <w:rFonts w:hint="eastAsia" w:asciiTheme="minorEastAsia" w:hAnsiTheme="minorEastAsia" w:eastAsiaTheme="minorEastAsia" w:cstheme="minorEastAsia"/>
          <w:b/>
          <w:color w:val="000000"/>
          <w:kern w:val="0"/>
          <w:sz w:val="28"/>
          <w:szCs w:val="28"/>
          <w:lang w:val="en-US" w:eastAsia="zh-CN" w:bidi="ar"/>
        </w:rPr>
        <w:t xml:space="preserve">填写说明： </w:t>
      </w:r>
    </w:p>
    <w:p>
      <w:pPr>
        <w:keepNext w:val="0"/>
        <w:keepLines w:val="0"/>
        <w:widowControl/>
        <w:suppressLineNumbers w:val="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val="en-US" w:eastAsia="zh-CN" w:bidi="ar"/>
        </w:rPr>
        <w:t xml:space="preserve">1、请用国家通用语言文字填写申报表,所填内容务必真实、准确，不要漏填、错填。 </w:t>
      </w:r>
    </w:p>
    <w:p>
      <w:pPr>
        <w:keepNext w:val="0"/>
        <w:keepLines w:val="0"/>
        <w:widowControl/>
        <w:suppressLineNumbers w:val="0"/>
        <w:jc w:val="left"/>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w:t>
      </w:r>
      <w:r>
        <w:rPr>
          <w:rFonts w:hint="eastAsia" w:asciiTheme="minorEastAsia" w:hAnsiTheme="minorEastAsia" w:eastAsiaTheme="minorEastAsia" w:cstheme="minorEastAsia"/>
          <w:color w:val="000000"/>
          <w:kern w:val="0"/>
          <w:sz w:val="24"/>
          <w:szCs w:val="24"/>
          <w:lang w:eastAsia="zh-CN" w:bidi="ar"/>
        </w:rPr>
        <w:t>请</w:t>
      </w:r>
      <w:r>
        <w:rPr>
          <w:rFonts w:hint="eastAsia" w:asciiTheme="minorEastAsia" w:hAnsiTheme="minorEastAsia" w:eastAsiaTheme="minorEastAsia" w:cstheme="minorEastAsia"/>
          <w:color w:val="000000"/>
          <w:kern w:val="0"/>
          <w:sz w:val="24"/>
          <w:szCs w:val="24"/>
          <w:lang w:val="en-US" w:eastAsia="zh-CN" w:bidi="ar"/>
        </w:rPr>
        <w:t>按《</w:t>
      </w:r>
      <w:r>
        <w:rPr>
          <w:rFonts w:hint="eastAsia" w:asciiTheme="minorEastAsia" w:hAnsiTheme="minorEastAsia" w:cstheme="minorEastAsia"/>
          <w:color w:val="000000"/>
          <w:kern w:val="0"/>
          <w:sz w:val="24"/>
          <w:szCs w:val="24"/>
          <w:lang w:eastAsia="zh-CN" w:bidi="ar"/>
        </w:rPr>
        <w:t>2021</w:t>
      </w:r>
      <w:r>
        <w:rPr>
          <w:rFonts w:hint="eastAsia" w:asciiTheme="minorEastAsia" w:hAnsiTheme="minorEastAsia" w:eastAsiaTheme="minorEastAsia" w:cstheme="minorEastAsia"/>
          <w:color w:val="000000"/>
          <w:kern w:val="0"/>
          <w:sz w:val="24"/>
          <w:szCs w:val="24"/>
          <w:lang w:eastAsia="zh-CN" w:bidi="ar"/>
        </w:rPr>
        <w:t>年度浙江文化艺术发展基金</w:t>
      </w:r>
      <w:r>
        <w:rPr>
          <w:rFonts w:hint="eastAsia" w:asciiTheme="minorEastAsia" w:hAnsiTheme="minorEastAsia" w:eastAsiaTheme="minorEastAsia" w:cstheme="minorEastAsia"/>
          <w:color w:val="000000"/>
          <w:kern w:val="0"/>
          <w:sz w:val="24"/>
          <w:szCs w:val="24"/>
          <w:lang w:val="en-US" w:eastAsia="zh-CN" w:bidi="ar"/>
        </w:rPr>
        <w:t>项目申报</w:t>
      </w:r>
      <w:r>
        <w:rPr>
          <w:rFonts w:hint="eastAsia" w:asciiTheme="minorEastAsia" w:hAnsiTheme="minorEastAsia" w:cstheme="minorEastAsia"/>
          <w:color w:val="000000"/>
          <w:kern w:val="0"/>
          <w:sz w:val="24"/>
          <w:szCs w:val="24"/>
          <w:lang w:val="en-US" w:eastAsia="zh-CN" w:bidi="ar"/>
        </w:rPr>
        <w:t>细则</w:t>
      </w:r>
      <w:bookmarkStart w:id="0" w:name="_GoBack"/>
      <w:bookmarkEnd w:id="0"/>
      <w:r>
        <w:rPr>
          <w:rFonts w:hint="eastAsia" w:asciiTheme="minorEastAsia" w:hAnsiTheme="minorEastAsia" w:eastAsiaTheme="minorEastAsia" w:cstheme="minorEastAsia"/>
          <w:color w:val="000000"/>
          <w:kern w:val="0"/>
          <w:sz w:val="24"/>
          <w:szCs w:val="24"/>
          <w:lang w:val="en-US" w:eastAsia="zh-CN" w:bidi="ar"/>
        </w:rPr>
        <w:t>》要求填写《浙江文化艺术发展基金项目申报表》进行申报</w:t>
      </w:r>
      <w:r>
        <w:rPr>
          <w:rFonts w:hint="eastAsia" w:asciiTheme="minorEastAsia" w:hAnsiTheme="minorEastAsia" w:eastAsiaTheme="minorEastAsia" w:cstheme="minorEastAsia"/>
          <w:color w:val="000000"/>
          <w:kern w:val="0"/>
          <w:sz w:val="24"/>
          <w:szCs w:val="24"/>
          <w:lang w:eastAsia="zh-CN" w:bidi="ar"/>
        </w:rPr>
        <w:t>，并按</w:t>
      </w:r>
      <w:r>
        <w:rPr>
          <w:rFonts w:hint="eastAsia" w:asciiTheme="minorEastAsia" w:hAnsiTheme="minorEastAsia" w:eastAsiaTheme="minorEastAsia" w:cstheme="minorEastAsia"/>
          <w:color w:val="000000"/>
          <w:kern w:val="0"/>
          <w:sz w:val="24"/>
          <w:szCs w:val="24"/>
          <w:lang w:val="en-US" w:eastAsia="zh-CN" w:bidi="ar"/>
        </w:rPr>
        <w:t xml:space="preserve">规定提交相关附件材料。 </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eastAsia="zh-CN" w:bidi="ar"/>
        </w:rPr>
        <w:t>3、请</w:t>
      </w:r>
      <w:r>
        <w:rPr>
          <w:rFonts w:hint="eastAsia" w:asciiTheme="minorEastAsia" w:hAnsiTheme="minorEastAsia" w:eastAsiaTheme="minorEastAsia" w:cstheme="minorEastAsia"/>
          <w:color w:val="000000"/>
          <w:kern w:val="0"/>
          <w:sz w:val="24"/>
          <w:szCs w:val="24"/>
          <w:lang w:val="en-US" w:eastAsia="zh-CN" w:bidi="ar"/>
        </w:rPr>
        <w:t>用 A4 纸打印本申报表，于左侧装订成册，提交时一式三份。请在申报受理规定时间内将申报表和其它相关附件</w:t>
      </w:r>
      <w:r>
        <w:rPr>
          <w:rFonts w:hint="eastAsia" w:asciiTheme="minorEastAsia" w:hAnsiTheme="minorEastAsia" w:eastAsiaTheme="minorEastAsia" w:cstheme="minorEastAsia"/>
          <w:color w:val="000000"/>
          <w:kern w:val="0"/>
          <w:sz w:val="24"/>
          <w:szCs w:val="24"/>
          <w:lang w:eastAsia="zh-CN" w:bidi="ar"/>
        </w:rPr>
        <w:t>提交到</w:t>
      </w:r>
      <w:r>
        <w:rPr>
          <w:rFonts w:hint="eastAsia" w:asciiTheme="minorEastAsia" w:hAnsiTheme="minorEastAsia" w:cstheme="minorEastAsia"/>
          <w:color w:val="000000"/>
          <w:kern w:val="0"/>
          <w:sz w:val="24"/>
          <w:szCs w:val="24"/>
          <w:lang w:val="en-US" w:eastAsia="zh-CN" w:bidi="ar"/>
        </w:rPr>
        <w:t>组织</w:t>
      </w:r>
      <w:r>
        <w:rPr>
          <w:rFonts w:hint="eastAsia" w:asciiTheme="minorEastAsia" w:hAnsiTheme="minorEastAsia" w:eastAsiaTheme="minorEastAsia" w:cstheme="minorEastAsia"/>
          <w:color w:val="000000"/>
          <w:kern w:val="0"/>
          <w:sz w:val="24"/>
          <w:szCs w:val="24"/>
          <w:lang w:eastAsia="zh-CN" w:bidi="ar"/>
        </w:rPr>
        <w:t>单位，再由</w:t>
      </w:r>
      <w:r>
        <w:rPr>
          <w:rFonts w:hint="eastAsia" w:asciiTheme="minorEastAsia" w:hAnsiTheme="minorEastAsia" w:cstheme="minorEastAsia"/>
          <w:color w:val="000000"/>
          <w:kern w:val="0"/>
          <w:sz w:val="24"/>
          <w:szCs w:val="24"/>
          <w:lang w:val="en-US" w:eastAsia="zh-CN" w:bidi="ar"/>
        </w:rPr>
        <w:t>组织</w:t>
      </w:r>
      <w:r>
        <w:rPr>
          <w:rFonts w:hint="eastAsia" w:asciiTheme="minorEastAsia" w:hAnsiTheme="minorEastAsia" w:eastAsiaTheme="minorEastAsia" w:cstheme="minorEastAsia"/>
          <w:color w:val="000000"/>
          <w:kern w:val="0"/>
          <w:sz w:val="24"/>
          <w:szCs w:val="24"/>
          <w:lang w:eastAsia="zh-CN" w:bidi="ar"/>
        </w:rPr>
        <w:t>单位交至浙江文化艺术发展基金管理中心，</w:t>
      </w:r>
      <w:r>
        <w:rPr>
          <w:rFonts w:hint="eastAsia" w:asciiTheme="minorEastAsia" w:hAnsiTheme="minorEastAsia" w:eastAsiaTheme="minorEastAsia" w:cstheme="minorEastAsia"/>
          <w:color w:val="000000"/>
          <w:kern w:val="0"/>
          <w:sz w:val="24"/>
          <w:szCs w:val="24"/>
          <w:lang w:val="en-US" w:eastAsia="zh-CN" w:bidi="ar"/>
        </w:rPr>
        <w:t>提交的各类材料均不予退回，请申报者自行备份。</w:t>
      </w: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eastAsia" w:ascii="仿宋_GB2312" w:hAnsi="仿宋_GB2312" w:eastAsia="仿宋_GB2312" w:cs="仿宋_GB2312"/>
          <w:color w:val="000000"/>
          <w:kern w:val="0"/>
          <w:sz w:val="24"/>
          <w:szCs w:val="24"/>
          <w:lang w:val="en-US" w:eastAsia="zh-CN" w:bidi="ar"/>
        </w:rPr>
      </w:pPr>
    </w:p>
    <w:p>
      <w:pPr>
        <w:keepNext w:val="0"/>
        <w:keepLines w:val="0"/>
        <w:widowControl/>
        <w:suppressLineNumbers w:val="0"/>
        <w:jc w:val="left"/>
        <w:rPr>
          <w:rFonts w:hint="default" w:ascii="仿宋_GB2312" w:hAnsi="仿宋_GB2312" w:eastAsia="仿宋_GB2312" w:cs="仿宋_GB2312"/>
          <w:color w:val="000000"/>
          <w:kern w:val="0"/>
          <w:sz w:val="24"/>
          <w:szCs w:val="24"/>
          <w:lang w:eastAsia="zh-CN" w:bidi="ar"/>
        </w:rPr>
      </w:pPr>
    </w:p>
    <w:p>
      <w:pPr>
        <w:spacing w:line="320" w:lineRule="atLeast"/>
        <w:rPr>
          <w:rFonts w:eastAsia="楷体_GB2312"/>
          <w:sz w:val="24"/>
        </w:rPr>
      </w:pPr>
      <w:r>
        <w:rPr>
          <w:rFonts w:eastAsia="楷体_GB2312"/>
          <w:sz w:val="28"/>
        </w:rPr>
        <w:br w:type="page"/>
      </w:r>
    </w:p>
    <w:tbl>
      <w:tblPr>
        <w:tblStyle w:val="5"/>
        <w:tblpPr w:leftFromText="180" w:rightFromText="180" w:vertAnchor="text" w:tblpXSpec="center" w:tblpY="1"/>
        <w:tblOverlap w:val="never"/>
        <w:tblW w:w="948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
        <w:gridCol w:w="239"/>
        <w:gridCol w:w="594"/>
        <w:gridCol w:w="224"/>
        <w:gridCol w:w="120"/>
        <w:gridCol w:w="236"/>
        <w:gridCol w:w="30"/>
        <w:gridCol w:w="183"/>
        <w:gridCol w:w="333"/>
        <w:gridCol w:w="220"/>
        <w:gridCol w:w="443"/>
        <w:gridCol w:w="410"/>
        <w:gridCol w:w="705"/>
        <w:gridCol w:w="191"/>
        <w:gridCol w:w="141"/>
        <w:gridCol w:w="720"/>
        <w:gridCol w:w="374"/>
        <w:gridCol w:w="385"/>
        <w:gridCol w:w="577"/>
        <w:gridCol w:w="68"/>
        <w:gridCol w:w="229"/>
        <w:gridCol w:w="518"/>
        <w:gridCol w:w="261"/>
        <w:gridCol w:w="127"/>
        <w:gridCol w:w="147"/>
        <w:gridCol w:w="1346"/>
        <w:gridCol w:w="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13" w:hRule="atLeast"/>
        </w:trPr>
        <w:tc>
          <w:tcPr>
            <w:tcW w:w="9485" w:type="dxa"/>
            <w:gridSpan w:val="26"/>
            <w:tcBorders>
              <w:top w:val="single" w:color="auto" w:sz="12" w:space="0"/>
              <w:left w:val="single" w:color="auto" w:sz="12" w:space="0"/>
              <w:bottom w:val="single" w:color="auto" w:sz="4" w:space="0"/>
              <w:right w:val="single" w:color="auto" w:sz="12" w:space="0"/>
            </w:tcBorders>
            <w:vAlign w:val="center"/>
          </w:tcPr>
          <w:p>
            <w:pPr>
              <w:jc w:val="center"/>
              <w:rPr>
                <w:sz w:val="32"/>
                <w:szCs w:val="32"/>
              </w:rPr>
            </w:pPr>
            <w:r>
              <w:rPr>
                <w:rFonts w:eastAsia="黑体"/>
                <w:sz w:val="32"/>
                <w:szCs w:val="32"/>
              </w:rPr>
              <w:t>申报</w:t>
            </w:r>
            <w:r>
              <w:rPr>
                <w:rFonts w:hint="eastAsia" w:eastAsia="黑体"/>
                <w:sz w:val="32"/>
                <w:szCs w:val="32"/>
                <w:lang w:val="en-US" w:eastAsia="zh-CN"/>
              </w:rPr>
              <w:t>主体</w:t>
            </w:r>
            <w:r>
              <w:rPr>
                <w:rFonts w:eastAsia="黑体"/>
                <w:sz w:val="32"/>
                <w:szCs w:val="32"/>
              </w:rPr>
              <w:t>概况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2077" w:type="dxa"/>
            <w:gridSpan w:val="6"/>
            <w:tcBorders>
              <w:top w:val="single" w:color="auto" w:sz="12" w:space="0"/>
              <w:left w:val="single" w:color="auto" w:sz="12" w:space="0"/>
              <w:bottom w:val="single" w:color="auto" w:sz="4" w:space="0"/>
              <w:right w:val="single" w:color="auto" w:sz="4" w:space="0"/>
            </w:tcBorders>
            <w:vAlign w:val="center"/>
          </w:tcPr>
          <w:p>
            <w:pPr>
              <w:jc w:val="center"/>
              <w:rPr>
                <w:sz w:val="24"/>
              </w:rPr>
            </w:pPr>
            <w:r>
              <w:rPr>
                <w:sz w:val="24"/>
              </w:rPr>
              <w:t>申报单位</w:t>
            </w:r>
          </w:p>
        </w:tc>
        <w:tc>
          <w:tcPr>
            <w:tcW w:w="3750" w:type="dxa"/>
            <w:gridSpan w:val="11"/>
            <w:tcBorders>
              <w:top w:val="single" w:color="auto" w:sz="12" w:space="0"/>
              <w:left w:val="single" w:color="auto" w:sz="4" w:space="0"/>
              <w:bottom w:val="single" w:color="auto" w:sz="4" w:space="0"/>
              <w:right w:val="single" w:color="auto" w:sz="4" w:space="0"/>
            </w:tcBorders>
            <w:vAlign w:val="center"/>
          </w:tcPr>
          <w:p>
            <w:pPr>
              <w:ind w:firstLine="480" w:firstLineChars="200"/>
              <w:rPr>
                <w:sz w:val="24"/>
              </w:rPr>
            </w:pPr>
          </w:p>
        </w:tc>
        <w:tc>
          <w:tcPr>
            <w:tcW w:w="2165" w:type="dxa"/>
            <w:gridSpan w:val="7"/>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项目责任人</w:t>
            </w:r>
          </w:p>
        </w:tc>
        <w:tc>
          <w:tcPr>
            <w:tcW w:w="1493" w:type="dxa"/>
            <w:gridSpan w:val="2"/>
            <w:tcBorders>
              <w:top w:val="single" w:color="auto" w:sz="12" w:space="0"/>
              <w:left w:val="single" w:color="auto" w:sz="4" w:space="0"/>
              <w:bottom w:val="single" w:color="auto" w:sz="4" w:space="0"/>
              <w:right w:val="single" w:color="auto" w:sz="12" w:space="0"/>
            </w:tcBorders>
            <w:vAlign w:val="center"/>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89"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法定代表人</w:t>
            </w:r>
          </w:p>
        </w:tc>
        <w:tc>
          <w:tcPr>
            <w:tcW w:w="1619"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1811"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92"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1881" w:type="dxa"/>
            <w:gridSpan w:val="4"/>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70"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单位类型</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jc w:val="left"/>
              <w:rPr>
                <w:sz w:val="24"/>
                <w:szCs w:val="22"/>
              </w:rPr>
            </w:pPr>
            <w:r>
              <w:rPr>
                <w:sz w:val="24"/>
                <w:szCs w:val="22"/>
              </w:rPr>
              <w:t>国有独资</w:t>
            </w:r>
            <w:r>
              <w:rPr>
                <w:rFonts w:hint="eastAsia"/>
                <w:sz w:val="24"/>
                <w:szCs w:val="22"/>
                <w:lang w:val="en-US" w:eastAsia="zh-CN"/>
              </w:rPr>
              <w:t>□</w:t>
            </w:r>
            <w:r>
              <w:rPr>
                <w:sz w:val="24"/>
                <w:szCs w:val="22"/>
              </w:rPr>
              <w:t xml:space="preserve">     国有控股</w:t>
            </w:r>
            <w:r>
              <w:rPr>
                <w:rFonts w:hint="eastAsia"/>
                <w:sz w:val="24"/>
                <w:szCs w:val="22"/>
                <w:lang w:val="en-US" w:eastAsia="zh-CN"/>
              </w:rPr>
              <w:t>□</w:t>
            </w:r>
            <w:r>
              <w:rPr>
                <w:sz w:val="24"/>
                <w:szCs w:val="22"/>
              </w:rPr>
              <w:t xml:space="preserve">      国有参股</w:t>
            </w:r>
            <w:r>
              <w:rPr>
                <w:rFonts w:hint="eastAsia"/>
                <w:sz w:val="24"/>
                <w:szCs w:val="22"/>
                <w:lang w:val="en-US" w:eastAsia="zh-CN"/>
              </w:rPr>
              <w:t>□</w:t>
            </w:r>
            <w:r>
              <w:rPr>
                <w:sz w:val="24"/>
                <w:szCs w:val="22"/>
              </w:rPr>
              <w:t xml:space="preserve">    民营</w:t>
            </w:r>
            <w:r>
              <w:rPr>
                <w:rFonts w:hint="eastAsia"/>
                <w:sz w:val="24"/>
                <w:szCs w:val="22"/>
                <w:lang w:val="en-US" w:eastAsia="zh-CN"/>
              </w:rPr>
              <w:t>□</w:t>
            </w:r>
          </w:p>
          <w:p>
            <w:pPr>
              <w:jc w:val="left"/>
              <w:rPr>
                <w:sz w:val="24"/>
              </w:rPr>
            </w:pPr>
            <w:r>
              <w:rPr>
                <w:sz w:val="24"/>
                <w:szCs w:val="22"/>
              </w:rPr>
              <w:t>其它（请注明）</w:t>
            </w:r>
            <w:r>
              <w:rPr>
                <w:rFonts w:hint="default" w:ascii="Times New Roman" w:hAnsi="Times New Roman" w:cs="Times New Roman"/>
                <w:sz w:val="24"/>
                <w:szCs w:val="22"/>
                <w:lang w:eastAsia="zh-CN"/>
              </w:rPr>
              <w:t>_________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单位地址</w:t>
            </w:r>
          </w:p>
          <w:p>
            <w:pPr>
              <w:jc w:val="center"/>
              <w:rPr>
                <w:sz w:val="24"/>
              </w:rPr>
            </w:pPr>
            <w:r>
              <w:rPr>
                <w:sz w:val="24"/>
              </w:rPr>
              <w:t>邮编</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注册地</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ind w:left="57"/>
              <w:jc w:val="center"/>
              <w:rPr>
                <w:sz w:val="24"/>
              </w:rPr>
            </w:pPr>
            <w:r>
              <w:rPr>
                <w:sz w:val="24"/>
              </w:rPr>
              <w:t>注册资本</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员工人数</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营业执照注册号或身份证号</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 xml:space="preserve">成立时间 </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1"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jc w:val="center"/>
              <w:rPr>
                <w:sz w:val="24"/>
              </w:rPr>
            </w:pPr>
            <w:r>
              <w:rPr>
                <w:rFonts w:hint="eastAsia"/>
                <w:sz w:val="24"/>
                <w:lang w:val="en-US" w:eastAsia="zh-CN"/>
              </w:rPr>
              <w:t>广播</w:t>
            </w:r>
            <w:r>
              <w:rPr>
                <w:sz w:val="24"/>
              </w:rPr>
              <w:t>电视节目制作经营许可证号</w:t>
            </w:r>
          </w:p>
        </w:tc>
        <w:tc>
          <w:tcPr>
            <w:tcW w:w="337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33" w:type="dxa"/>
            <w:gridSpan w:val="5"/>
            <w:tcBorders>
              <w:top w:val="single" w:color="auto" w:sz="4" w:space="0"/>
              <w:left w:val="single" w:color="auto" w:sz="4" w:space="0"/>
              <w:bottom w:val="single" w:color="auto" w:sz="4" w:space="0"/>
              <w:right w:val="single" w:color="auto" w:sz="4" w:space="0"/>
            </w:tcBorders>
            <w:vAlign w:val="center"/>
          </w:tcPr>
          <w:p>
            <w:pPr>
              <w:ind w:left="15"/>
              <w:jc w:val="center"/>
              <w:rPr>
                <w:sz w:val="24"/>
              </w:rPr>
            </w:pPr>
            <w:r>
              <w:rPr>
                <w:sz w:val="24"/>
              </w:rPr>
              <w:t>发证时间</w:t>
            </w:r>
          </w:p>
        </w:tc>
        <w:tc>
          <w:tcPr>
            <w:tcW w:w="2399" w:type="dxa"/>
            <w:gridSpan w:val="5"/>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 xml:space="preserve">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752" w:hRule="atLeast"/>
        </w:trPr>
        <w:tc>
          <w:tcPr>
            <w:tcW w:w="9485" w:type="dxa"/>
            <w:gridSpan w:val="26"/>
            <w:tcBorders>
              <w:top w:val="single" w:color="auto" w:sz="4" w:space="0"/>
              <w:left w:val="single" w:color="auto" w:sz="12" w:space="0"/>
              <w:bottom w:val="single" w:color="auto" w:sz="4" w:space="0"/>
              <w:right w:val="single" w:color="auto" w:sz="12" w:space="0"/>
            </w:tcBorders>
            <w:vAlign w:val="center"/>
          </w:tcPr>
          <w:p>
            <w:pPr>
              <w:jc w:val="center"/>
              <w:rPr>
                <w:rFonts w:eastAsia="黑体"/>
                <w:sz w:val="30"/>
                <w:szCs w:val="30"/>
              </w:rPr>
            </w:pPr>
            <w:r>
              <w:rPr>
                <w:rFonts w:eastAsia="黑体"/>
                <w:sz w:val="30"/>
                <w:szCs w:val="30"/>
              </w:rPr>
              <w:t>主要从事业务情况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spacing w:line="360" w:lineRule="exact"/>
              <w:jc w:val="center"/>
              <w:rPr>
                <w:szCs w:val="21"/>
              </w:rPr>
            </w:pPr>
            <w:r>
              <w:rPr>
                <w:szCs w:val="21"/>
              </w:rPr>
              <w:t>上一年度制作作品数量（部/集）</w:t>
            </w:r>
          </w:p>
        </w:tc>
        <w:tc>
          <w:tcPr>
            <w:tcW w:w="2515" w:type="dxa"/>
            <w:gridSpan w:val="8"/>
            <w:tcBorders>
              <w:top w:val="single" w:color="auto" w:sz="4" w:space="0"/>
              <w:left w:val="single" w:color="auto" w:sz="4" w:space="0"/>
              <w:bottom w:val="single" w:color="auto" w:sz="4" w:space="0"/>
              <w:right w:val="single" w:color="auto" w:sz="4" w:space="0"/>
            </w:tcBorders>
          </w:tcPr>
          <w:p>
            <w:pPr>
              <w:jc w:val="center"/>
              <w:rPr>
                <w:szCs w:val="21"/>
              </w:rPr>
            </w:pPr>
          </w:p>
          <w:p>
            <w:pPr>
              <w:jc w:val="center"/>
              <w:rPr>
                <w:szCs w:val="21"/>
              </w:rPr>
            </w:pPr>
          </w:p>
          <w:p>
            <w:pPr>
              <w:jc w:val="center"/>
              <w:rPr>
                <w:rFonts w:eastAsia="楷体_GB2312"/>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szCs w:val="21"/>
              </w:rPr>
            </w:pPr>
          </w:p>
          <w:p>
            <w:pPr>
              <w:spacing w:line="360" w:lineRule="exact"/>
              <w:jc w:val="center"/>
              <w:rPr>
                <w:szCs w:val="21"/>
              </w:rPr>
            </w:pPr>
            <w:r>
              <w:rPr>
                <w:szCs w:val="21"/>
              </w:rPr>
              <w:t>上一年度营业收入</w:t>
            </w:r>
          </w:p>
          <w:p>
            <w:pPr>
              <w:jc w:val="center"/>
              <w:rPr>
                <w:szCs w:val="21"/>
              </w:rPr>
            </w:pPr>
          </w:p>
        </w:tc>
        <w:tc>
          <w:tcPr>
            <w:tcW w:w="2399" w:type="dxa"/>
            <w:gridSpan w:val="5"/>
            <w:tcBorders>
              <w:top w:val="single" w:color="auto" w:sz="4" w:space="0"/>
              <w:left w:val="single" w:color="auto" w:sz="4" w:space="0"/>
              <w:bottom w:val="single" w:color="auto" w:sz="4" w:space="0"/>
              <w:right w:val="single" w:color="auto" w:sz="12" w:space="0"/>
            </w:tcBorders>
          </w:tcPr>
          <w:p>
            <w:pPr>
              <w:jc w:val="center"/>
            </w:pPr>
          </w:p>
          <w:p>
            <w:pPr>
              <w:jc w:val="center"/>
            </w:pPr>
          </w:p>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27" w:hRule="atLeast"/>
        </w:trPr>
        <w:tc>
          <w:tcPr>
            <w:tcW w:w="2077" w:type="dxa"/>
            <w:gridSpan w:val="6"/>
            <w:tcBorders>
              <w:top w:val="single" w:color="auto" w:sz="4" w:space="0"/>
              <w:left w:val="single" w:color="auto" w:sz="12" w:space="0"/>
              <w:bottom w:val="single" w:color="auto" w:sz="4" w:space="0"/>
              <w:right w:val="single" w:color="auto" w:sz="4" w:space="0"/>
            </w:tcBorders>
            <w:vAlign w:val="center"/>
          </w:tcPr>
          <w:p>
            <w:pPr>
              <w:spacing w:line="360" w:lineRule="exact"/>
              <w:jc w:val="center"/>
              <w:rPr>
                <w:szCs w:val="21"/>
              </w:rPr>
            </w:pPr>
            <w:r>
              <w:rPr>
                <w:szCs w:val="21"/>
              </w:rPr>
              <w:t>上一年度纳税额</w:t>
            </w:r>
          </w:p>
        </w:tc>
        <w:tc>
          <w:tcPr>
            <w:tcW w:w="2515" w:type="dxa"/>
            <w:gridSpan w:val="8"/>
            <w:tcBorders>
              <w:top w:val="single" w:color="auto" w:sz="4" w:space="0"/>
              <w:left w:val="single" w:color="auto" w:sz="4" w:space="0"/>
              <w:bottom w:val="single" w:color="auto" w:sz="4" w:space="0"/>
              <w:right w:val="single" w:color="auto" w:sz="4" w:space="0"/>
            </w:tcBorders>
          </w:tcPr>
          <w:p>
            <w:pPr>
              <w:jc w:val="center"/>
              <w:rPr>
                <w:szCs w:val="21"/>
              </w:rPr>
            </w:pPr>
          </w:p>
        </w:tc>
        <w:tc>
          <w:tcPr>
            <w:tcW w:w="2494" w:type="dxa"/>
            <w:gridSpan w:val="7"/>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上一年度资产负债率</w:t>
            </w:r>
          </w:p>
        </w:tc>
        <w:tc>
          <w:tcPr>
            <w:tcW w:w="2399" w:type="dxa"/>
            <w:gridSpan w:val="5"/>
            <w:tcBorders>
              <w:top w:val="single" w:color="auto" w:sz="4" w:space="0"/>
              <w:left w:val="single" w:color="auto" w:sz="4" w:space="0"/>
              <w:bottom w:val="single" w:color="auto" w:sz="4" w:space="0"/>
              <w:right w:val="single" w:color="auto" w:sz="12" w:space="0"/>
            </w:tcBorders>
          </w:tcPr>
          <w:p>
            <w:pPr>
              <w:jc w:val="cente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2030" w:hRule="atLeast"/>
        </w:trPr>
        <w:tc>
          <w:tcPr>
            <w:tcW w:w="2077" w:type="dxa"/>
            <w:gridSpan w:val="6"/>
            <w:tcBorders>
              <w:top w:val="single" w:color="auto" w:sz="4" w:space="0"/>
              <w:left w:val="single" w:color="auto" w:sz="12" w:space="0"/>
              <w:right w:val="single" w:color="auto" w:sz="4" w:space="0"/>
            </w:tcBorders>
            <w:vAlign w:val="center"/>
          </w:tcPr>
          <w:p>
            <w:pPr>
              <w:spacing w:line="360" w:lineRule="exact"/>
              <w:jc w:val="center"/>
              <w:rPr>
                <w:sz w:val="24"/>
              </w:rPr>
            </w:pPr>
            <w:r>
              <w:rPr>
                <w:sz w:val="24"/>
              </w:rPr>
              <w:t>单位简介及近几年在该领域取得的主要成果和获奖情况</w:t>
            </w:r>
          </w:p>
        </w:tc>
        <w:tc>
          <w:tcPr>
            <w:tcW w:w="7408" w:type="dxa"/>
            <w:gridSpan w:val="20"/>
            <w:tcBorders>
              <w:top w:val="single" w:color="auto" w:sz="4" w:space="0"/>
              <w:left w:val="single" w:color="auto" w:sz="4" w:space="0"/>
              <w:right w:val="single" w:color="auto" w:sz="12" w:space="0"/>
            </w:tcBorders>
          </w:tcPr>
          <w:p>
            <w:pP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restart"/>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联</w:t>
            </w:r>
          </w:p>
          <w:p>
            <w:pPr>
              <w:jc w:val="center"/>
              <w:rPr>
                <w:sz w:val="24"/>
              </w:rPr>
            </w:pPr>
            <w:r>
              <w:rPr>
                <w:sz w:val="24"/>
              </w:rPr>
              <w:t>系</w:t>
            </w:r>
          </w:p>
          <w:p>
            <w:pPr>
              <w:jc w:val="center"/>
              <w:rPr>
                <w:sz w:val="24"/>
              </w:rPr>
            </w:pPr>
            <w:r>
              <w:rPr>
                <w:sz w:val="24"/>
              </w:rPr>
              <w:t>人</w:t>
            </w: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姓名</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职务</w:t>
            </w:r>
          </w:p>
        </w:tc>
        <w:tc>
          <w:tcPr>
            <w:tcW w:w="2628"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0"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手机</w:t>
            </w:r>
          </w:p>
        </w:tc>
        <w:tc>
          <w:tcPr>
            <w:tcW w:w="2515" w:type="dxa"/>
            <w:gridSpan w:val="8"/>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2265" w:type="dxa"/>
            <w:gridSpan w:val="6"/>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电子邮箱</w:t>
            </w:r>
          </w:p>
        </w:tc>
        <w:tc>
          <w:tcPr>
            <w:tcW w:w="2628" w:type="dxa"/>
            <w:gridSpan w:val="6"/>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664" w:type="dxa"/>
            <w:vMerge w:val="continue"/>
            <w:tcBorders>
              <w:top w:val="single" w:color="auto" w:sz="4" w:space="0"/>
              <w:left w:val="single" w:color="auto" w:sz="12" w:space="0"/>
              <w:bottom w:val="single" w:color="auto" w:sz="4" w:space="0"/>
              <w:right w:val="single" w:color="auto" w:sz="4" w:space="0"/>
            </w:tcBorders>
            <w:vAlign w:val="center"/>
          </w:tcPr>
          <w:p/>
        </w:tc>
        <w:tc>
          <w:tcPr>
            <w:tcW w:w="1413" w:type="dxa"/>
            <w:gridSpan w:val="5"/>
            <w:tcBorders>
              <w:top w:val="single" w:color="auto" w:sz="4" w:space="0"/>
              <w:left w:val="single" w:color="auto" w:sz="4" w:space="0"/>
              <w:bottom w:val="single" w:color="auto" w:sz="4" w:space="0"/>
              <w:right w:val="single" w:color="auto" w:sz="4" w:space="0"/>
            </w:tcBorders>
            <w:vAlign w:val="center"/>
          </w:tcPr>
          <w:p>
            <w:pPr>
              <w:jc w:val="center"/>
              <w:rPr>
                <w:szCs w:val="21"/>
              </w:rPr>
            </w:pPr>
            <w:r>
              <w:rPr>
                <w:szCs w:val="21"/>
              </w:rPr>
              <w:t>地址、邮编</w:t>
            </w:r>
          </w:p>
        </w:tc>
        <w:tc>
          <w:tcPr>
            <w:tcW w:w="7408" w:type="dxa"/>
            <w:gridSpan w:val="20"/>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8" w:hRule="atLeast"/>
        </w:trPr>
        <w:tc>
          <w:tcPr>
            <w:tcW w:w="9485" w:type="dxa"/>
            <w:gridSpan w:val="26"/>
            <w:tcBorders>
              <w:top w:val="single" w:color="auto" w:sz="4" w:space="0"/>
              <w:left w:val="single" w:color="auto" w:sz="12" w:space="0"/>
              <w:bottom w:val="single" w:color="auto" w:sz="4" w:space="0"/>
              <w:right w:val="single" w:color="auto" w:sz="12" w:space="0"/>
            </w:tcBorders>
            <w:vAlign w:val="center"/>
          </w:tcPr>
          <w:p>
            <w:pPr>
              <w:ind w:left="57" w:leftChars="0"/>
              <w:jc w:val="center"/>
              <w:rPr>
                <w:sz w:val="24"/>
              </w:rPr>
            </w:pPr>
            <w:r>
              <w:rPr>
                <w:rFonts w:eastAsia="黑体"/>
                <w:sz w:val="30"/>
                <w:szCs w:val="30"/>
              </w:rPr>
              <w:t>申请支持金额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1721" w:type="dxa"/>
            <w:gridSpan w:val="4"/>
            <w:tcBorders>
              <w:top w:val="single" w:color="auto" w:sz="4" w:space="0"/>
              <w:left w:val="single" w:color="auto" w:sz="12" w:space="0"/>
              <w:bottom w:val="single" w:color="auto" w:sz="4" w:space="0"/>
              <w:right w:val="single" w:color="auto" w:sz="4" w:space="0"/>
            </w:tcBorders>
            <w:vAlign w:val="center"/>
          </w:tcPr>
          <w:p>
            <w:pPr>
              <w:ind w:left="57"/>
              <w:jc w:val="center"/>
              <w:rPr>
                <w:sz w:val="24"/>
              </w:rPr>
            </w:pPr>
            <w:r>
              <w:rPr>
                <w:sz w:val="24"/>
              </w:rPr>
              <w:t>小写</w:t>
            </w:r>
          </w:p>
        </w:tc>
        <w:tc>
          <w:tcPr>
            <w:tcW w:w="2871"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620"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大写</w:t>
            </w:r>
          </w:p>
        </w:tc>
        <w:tc>
          <w:tcPr>
            <w:tcW w:w="3273" w:type="dxa"/>
            <w:gridSpan w:val="8"/>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58" w:hRule="atLeast"/>
        </w:trPr>
        <w:tc>
          <w:tcPr>
            <w:tcW w:w="9485" w:type="dxa"/>
            <w:gridSpan w:val="26"/>
            <w:tcBorders>
              <w:top w:val="single" w:color="auto" w:sz="4" w:space="0"/>
              <w:left w:val="single" w:color="auto" w:sz="12" w:space="0"/>
              <w:bottom w:val="single" w:color="auto" w:sz="4" w:space="0"/>
              <w:right w:val="single" w:color="auto" w:sz="12" w:space="0"/>
            </w:tcBorders>
          </w:tcPr>
          <w:p>
            <w:pPr>
              <w:jc w:val="center"/>
              <w:rPr>
                <w:rFonts w:eastAsia="黑体"/>
                <w:sz w:val="28"/>
              </w:rPr>
            </w:pPr>
            <w:r>
              <w:rPr>
                <w:rFonts w:eastAsia="黑体"/>
                <w:sz w:val="30"/>
                <w:szCs w:val="30"/>
              </w:rPr>
              <w:t>项目基本情况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4"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剧（片）名</w:t>
            </w:r>
          </w:p>
        </w:tc>
        <w:tc>
          <w:tcPr>
            <w:tcW w:w="3720" w:type="dxa"/>
            <w:gridSpan w:val="10"/>
            <w:tcBorders>
              <w:top w:val="single" w:color="auto" w:sz="4" w:space="0"/>
              <w:left w:val="single" w:color="auto" w:sz="4" w:space="0"/>
              <w:bottom w:val="single" w:color="auto" w:sz="4" w:space="0"/>
              <w:right w:val="single" w:color="auto" w:sz="4" w:space="0"/>
            </w:tcBorders>
          </w:tcPr>
          <w:p>
            <w:pPr>
              <w:rPr>
                <w:sz w:val="30"/>
              </w:rPr>
            </w:pPr>
          </w:p>
        </w:tc>
        <w:tc>
          <w:tcPr>
            <w:tcW w:w="125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sz w:val="24"/>
                <w:lang w:val="en-US" w:eastAsia="zh-CN"/>
              </w:rPr>
            </w:pPr>
            <w:r>
              <w:rPr>
                <w:rFonts w:hint="eastAsia"/>
                <w:sz w:val="24"/>
                <w:lang w:val="en-US" w:eastAsia="zh-CN"/>
              </w:rPr>
              <w:t>时长</w:t>
            </w:r>
          </w:p>
          <w:p>
            <w:pPr>
              <w:jc w:val="center"/>
              <w:rPr>
                <w:sz w:val="30"/>
              </w:rPr>
            </w:pPr>
            <w:r>
              <w:rPr>
                <w:sz w:val="24"/>
              </w:rPr>
              <w:t>集数</w:t>
            </w:r>
          </w:p>
        </w:tc>
        <w:tc>
          <w:tcPr>
            <w:tcW w:w="2399" w:type="dxa"/>
            <w:gridSpan w:val="5"/>
            <w:tcBorders>
              <w:top w:val="single" w:color="auto" w:sz="4" w:space="0"/>
              <w:left w:val="single" w:color="auto" w:sz="4" w:space="0"/>
              <w:bottom w:val="single" w:color="auto" w:sz="4" w:space="0"/>
              <w:right w:val="single" w:color="auto" w:sz="12" w:space="0"/>
            </w:tcBorders>
          </w:tcPr>
          <w:p>
            <w:pPr>
              <w:rPr>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315"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项目题材</w:t>
            </w:r>
          </w:p>
        </w:tc>
        <w:tc>
          <w:tcPr>
            <w:tcW w:w="7378" w:type="dxa"/>
            <w:gridSpan w:val="19"/>
            <w:tcBorders>
              <w:top w:val="single" w:color="auto" w:sz="4" w:space="0"/>
              <w:left w:val="single" w:color="auto" w:sz="4" w:space="0"/>
              <w:bottom w:val="single" w:color="auto" w:sz="4" w:space="0"/>
              <w:right w:val="single" w:color="auto" w:sz="12" w:space="0"/>
            </w:tcBorders>
          </w:tcPr>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重大革命历史</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历史</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现实</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工业</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农村</w:t>
            </w:r>
            <w:r>
              <w:rPr>
                <w:rFonts w:hint="eastAsia" w:ascii="Times New Roman" w:hAnsi="Times New Roman" w:cs="Times New Roman"/>
                <w:sz w:val="24"/>
                <w:szCs w:val="22"/>
                <w:lang w:val="en-US" w:eastAsia="zh-CN"/>
              </w:rPr>
              <w:t>□</w:t>
            </w:r>
          </w:p>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都市</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军事</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民族</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青少年</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科幻</w:t>
            </w:r>
            <w:r>
              <w:rPr>
                <w:rFonts w:hint="eastAsia" w:ascii="Times New Roman" w:hAnsi="Times New Roman" w:cs="Times New Roman"/>
                <w:sz w:val="24"/>
                <w:szCs w:val="22"/>
                <w:lang w:val="en-US" w:eastAsia="zh-CN"/>
              </w:rPr>
              <w:t>□</w:t>
            </w:r>
          </w:p>
          <w:p>
            <w:pPr>
              <w:jc w:val="left"/>
              <w:rPr>
                <w:sz w:val="24"/>
              </w:rPr>
            </w:pPr>
            <w:r>
              <w:rPr>
                <w:rFonts w:hint="default" w:ascii="Times New Roman" w:hAnsi="Times New Roman" w:cs="Times New Roman"/>
                <w:sz w:val="24"/>
                <w:szCs w:val="22"/>
                <w:lang w:eastAsia="zh-CN"/>
              </w:rPr>
              <w:t>其它</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__________ (可多选)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color w:val="auto"/>
                <w:sz w:val="24"/>
              </w:rPr>
            </w:pPr>
            <w:r>
              <w:rPr>
                <w:color w:val="auto"/>
                <w:sz w:val="24"/>
              </w:rPr>
              <w:t>项目类型</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color w:val="auto"/>
                <w:sz w:val="24"/>
                <w:szCs w:val="22"/>
                <w:lang w:val="en-US" w:eastAsia="zh-CN"/>
              </w:rPr>
            </w:pPr>
            <w:r>
              <w:rPr>
                <w:rFonts w:hint="default" w:ascii="Times New Roman" w:hAnsi="Times New Roman" w:cs="Times New Roman"/>
                <w:color w:val="auto"/>
                <w:sz w:val="24"/>
                <w:szCs w:val="22"/>
                <w:lang w:eastAsia="zh-CN"/>
              </w:rPr>
              <w:t>电视剧</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电视动画片</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电视纪录片</w:t>
            </w:r>
            <w:r>
              <w:rPr>
                <w:rFonts w:hint="eastAsia" w:ascii="Times New Roman" w:hAnsi="Times New Roman" w:cs="Times New Roman"/>
                <w:color w:val="auto"/>
                <w:sz w:val="24"/>
                <w:szCs w:val="22"/>
                <w:lang w:val="en-US" w:eastAsia="zh-CN"/>
              </w:rPr>
              <w:t>□</w:t>
            </w:r>
            <w:r>
              <w:rPr>
                <w:rFonts w:hint="eastAsia"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 xml:space="preserve"> </w:t>
            </w:r>
            <w:r>
              <w:rPr>
                <w:rFonts w:hint="default" w:ascii="Times New Roman" w:hAnsi="Times New Roman" w:cs="Times New Roman"/>
                <w:color w:val="auto"/>
                <w:sz w:val="24"/>
                <w:szCs w:val="22"/>
                <w:lang w:eastAsia="zh-CN"/>
              </w:rPr>
              <w:t>广播剧</w:t>
            </w:r>
            <w:r>
              <w:rPr>
                <w:rFonts w:hint="eastAsia" w:cs="Times New Roman"/>
                <w:color w:val="auto"/>
                <w:sz w:val="24"/>
                <w:szCs w:val="22"/>
                <w:lang w:val="en-US" w:eastAsia="zh-CN"/>
              </w:rPr>
              <w:t xml:space="preserve">□  网络剧□   </w:t>
            </w:r>
            <w:r>
              <w:rPr>
                <w:rFonts w:hint="eastAsia" w:ascii="Times New Roman" w:hAnsi="Times New Roman" w:cs="Times New Roman"/>
                <w:color w:val="auto"/>
                <w:sz w:val="24"/>
                <w:szCs w:val="22"/>
                <w:lang w:val="en-US" w:eastAsia="zh-CN"/>
              </w:rPr>
              <w:t>其它□______</w:t>
            </w:r>
            <w:r>
              <w:rPr>
                <w:rFonts w:hint="eastAsia" w:ascii="Times New Roman" w:hAnsi="Times New Roman" w:cs="Times New Roman"/>
                <w:color w:val="auto"/>
                <w:sz w:val="24"/>
                <w:szCs w:val="22"/>
                <w:lang w:eastAsia="zh-CN"/>
              </w:rPr>
              <w:t xml:space="preserve"> </w:t>
            </w:r>
            <w:r>
              <w:rPr>
                <w:rFonts w:hint="eastAsia" w:ascii="Times New Roman" w:hAnsi="Times New Roman" w:cs="Times New Roman"/>
                <w:color w:val="auto"/>
                <w:sz w:val="24"/>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ascii="Times New Roman" w:hAnsi="Times New Roman" w:cs="Times New Roman"/>
                <w:sz w:val="24"/>
                <w:szCs w:val="22"/>
              </w:rPr>
            </w:pPr>
            <w:r>
              <w:rPr>
                <w:rFonts w:hint="default" w:ascii="Times New Roman" w:hAnsi="Times New Roman" w:cs="Times New Roman"/>
                <w:sz w:val="24"/>
                <w:szCs w:val="22"/>
                <w:lang w:eastAsia="zh-CN"/>
              </w:rPr>
              <w:t>创作类型</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原创</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改编</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default" w:ascii="Times New Roman" w:hAnsi="Times New Roman" w:cs="Times New Roman"/>
                <w:sz w:val="24"/>
                <w:szCs w:val="22"/>
                <w:lang w:eastAsia="zh-CN"/>
              </w:rPr>
              <w:t>移植</w:t>
            </w:r>
            <w:r>
              <w:rPr>
                <w:rFonts w:hint="eastAsia" w:ascii="Times New Roman" w:hAnsi="Times New Roman" w:cs="Times New Roman"/>
                <w:sz w:val="24"/>
                <w:szCs w:val="22"/>
                <w:lang w:val="en-US" w:eastAsia="zh-CN"/>
              </w:rPr>
              <w:t>□</w:t>
            </w:r>
            <w:r>
              <w:rPr>
                <w:rFonts w:hint="eastAsia"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其它_______</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sz w:val="24"/>
                <w:szCs w:val="22"/>
                <w:lang w:eastAsia="zh-CN"/>
              </w:rPr>
            </w:pPr>
            <w:r>
              <w:rPr>
                <w:rFonts w:hint="default" w:ascii="Times New Roman" w:hAnsi="Times New Roman" w:cs="Times New Roman"/>
                <w:sz w:val="24"/>
                <w:szCs w:val="22"/>
                <w:lang w:eastAsia="zh-CN"/>
              </w:rPr>
              <w:t>项目权利状态</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default" w:ascii="Times New Roman" w:hAnsi="Times New Roman" w:cs="Times New Roman"/>
                <w:sz w:val="24"/>
                <w:szCs w:val="22"/>
                <w:lang w:eastAsia="zh-CN"/>
              </w:rPr>
              <w:t>是否对作品享有合法完整的著作权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 xml:space="preserve">□ </w:t>
            </w:r>
          </w:p>
          <w:p>
            <w:pPr>
              <w:jc w:val="left"/>
              <w:rPr>
                <w:rFonts w:hint="default" w:ascii="仿宋_GB2312" w:hAnsi="仿宋_GB2312" w:eastAsia="仿宋_GB2312" w:cs="仿宋_GB2312"/>
                <w:color w:val="000000"/>
                <w:kern w:val="0"/>
                <w:sz w:val="28"/>
                <w:szCs w:val="28"/>
                <w:vertAlign w:val="baseline"/>
                <w:lang w:eastAsia="zh-CN" w:bidi="ar"/>
              </w:rPr>
            </w:pPr>
            <w:r>
              <w:rPr>
                <w:rFonts w:hint="default" w:ascii="Times New Roman" w:hAnsi="Times New Roman" w:cs="Times New Roman"/>
                <w:sz w:val="24"/>
                <w:szCs w:val="22"/>
                <w:lang w:eastAsia="zh-CN"/>
              </w:rPr>
              <w:t>是否为合作作品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r>
              <w:rPr>
                <w:rFonts w:hint="default" w:ascii="Times New Roman" w:hAnsi="Times New Roman" w:cs="Times New Roman"/>
                <w:sz w:val="24"/>
                <w:szCs w:val="22"/>
                <w:lang w:eastAsia="zh-CN"/>
              </w:rPr>
              <w:t xml:space="preserve">    </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是否依法取得作品著作权人授权        是</w:t>
            </w:r>
            <w:r>
              <w:rPr>
                <w:rFonts w:hint="eastAsia" w:ascii="Times New Roman" w:hAnsi="Times New Roman" w:cs="Times New Roman"/>
                <w:sz w:val="24"/>
                <w:szCs w:val="22"/>
                <w:lang w:val="en-US" w:eastAsia="zh-CN"/>
              </w:rPr>
              <w:t xml:space="preserve">□ </w:t>
            </w:r>
            <w:r>
              <w:rPr>
                <w:rFonts w:hint="default" w:ascii="Times New Roman" w:hAnsi="Times New Roman" w:cs="Times New Roman"/>
                <w:sz w:val="24"/>
                <w:szCs w:val="22"/>
                <w:lang w:eastAsia="zh-CN"/>
              </w:rPr>
              <w:t>否</w:t>
            </w:r>
            <w:r>
              <w:rPr>
                <w:rFonts w:hint="eastAsia" w:ascii="Times New Roman" w:hAnsi="Times New Roman" w:cs="Times New Roman"/>
                <w:sz w:val="24"/>
                <w:szCs w:val="22"/>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557" w:hRule="atLeast"/>
        </w:trPr>
        <w:tc>
          <w:tcPr>
            <w:tcW w:w="2107" w:type="dxa"/>
            <w:gridSpan w:val="7"/>
            <w:tcBorders>
              <w:top w:val="single" w:color="auto" w:sz="4" w:space="0"/>
              <w:left w:val="single" w:color="auto" w:sz="12" w:space="0"/>
              <w:bottom w:val="single" w:color="auto" w:sz="4" w:space="0"/>
              <w:right w:val="single" w:color="auto" w:sz="4" w:space="0"/>
            </w:tcBorders>
            <w:vAlign w:val="center"/>
          </w:tcPr>
          <w:p>
            <w:pPr>
              <w:jc w:val="center"/>
              <w:rPr>
                <w:rFonts w:hint="default" w:ascii="Times New Roman" w:hAnsi="Times New Roman" w:cs="Times New Roman"/>
                <w:sz w:val="24"/>
                <w:szCs w:val="22"/>
                <w:lang w:eastAsia="zh-CN"/>
              </w:rPr>
            </w:pPr>
            <w:r>
              <w:rPr>
                <w:rFonts w:hint="eastAsia" w:ascii="Times New Roman" w:hAnsi="Times New Roman" w:cs="Times New Roman"/>
                <w:sz w:val="24"/>
                <w:szCs w:val="22"/>
                <w:lang w:eastAsia="zh-CN"/>
              </w:rPr>
              <w:t>预期</w:t>
            </w:r>
            <w:r>
              <w:rPr>
                <w:rFonts w:hint="default" w:ascii="Times New Roman" w:hAnsi="Times New Roman" w:cs="Times New Roman"/>
                <w:sz w:val="24"/>
                <w:szCs w:val="22"/>
                <w:lang w:eastAsia="zh-CN"/>
              </w:rPr>
              <w:t>完成</w:t>
            </w:r>
            <w:r>
              <w:rPr>
                <w:rFonts w:hint="eastAsia" w:ascii="Times New Roman" w:hAnsi="Times New Roman" w:cs="Times New Roman"/>
                <w:sz w:val="24"/>
                <w:szCs w:val="22"/>
                <w:lang w:eastAsia="zh-CN"/>
              </w:rPr>
              <w:t>时间</w:t>
            </w:r>
          </w:p>
        </w:tc>
        <w:tc>
          <w:tcPr>
            <w:tcW w:w="7378" w:type="dxa"/>
            <w:gridSpan w:val="19"/>
            <w:tcBorders>
              <w:top w:val="single" w:color="auto" w:sz="4" w:space="0"/>
              <w:left w:val="single" w:color="auto" w:sz="4" w:space="0"/>
              <w:bottom w:val="single" w:color="auto" w:sz="4" w:space="0"/>
              <w:right w:val="single" w:color="auto" w:sz="12" w:space="0"/>
            </w:tcBorders>
            <w:vAlign w:val="center"/>
          </w:tcPr>
          <w:p>
            <w:pPr>
              <w:jc w:val="left"/>
              <w:rPr>
                <w:rFonts w:hint="default" w:ascii="Times New Roman" w:hAnsi="Times New Roman" w:cs="Times New Roman"/>
                <w:sz w:val="24"/>
                <w:szCs w:val="22"/>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8313" w:hRule="atLeast"/>
        </w:trPr>
        <w:tc>
          <w:tcPr>
            <w:tcW w:w="9485" w:type="dxa"/>
            <w:gridSpan w:val="26"/>
            <w:tcBorders>
              <w:top w:val="single" w:color="auto" w:sz="4" w:space="0"/>
              <w:left w:val="single" w:color="auto" w:sz="12" w:space="0"/>
              <w:bottom w:val="single" w:color="auto" w:sz="4" w:space="0"/>
              <w:right w:val="single" w:color="auto" w:sz="12" w:space="0"/>
            </w:tcBorders>
          </w:tcPr>
          <w:p>
            <w:pPr>
              <w:spacing w:beforeLines="50"/>
              <w:rPr>
                <w:rFonts w:eastAsia="楷体_GB2312"/>
                <w:sz w:val="24"/>
              </w:rPr>
            </w:pPr>
            <w:r>
              <w:rPr>
                <w:rFonts w:eastAsia="楷体_GB2312"/>
                <w:sz w:val="24"/>
              </w:rPr>
              <w:t>请填写作品的</w:t>
            </w:r>
            <w:r>
              <w:rPr>
                <w:rFonts w:hint="eastAsia" w:eastAsia="楷体_GB2312"/>
                <w:sz w:val="24"/>
                <w:lang w:val="en-US" w:eastAsia="zh-CN"/>
              </w:rPr>
              <w:t>主题思想、</w:t>
            </w:r>
            <w:r>
              <w:rPr>
                <w:rFonts w:eastAsia="楷体_GB2312"/>
                <w:sz w:val="24"/>
              </w:rPr>
              <w:t>内容简介、艺术特色</w:t>
            </w:r>
            <w:r>
              <w:rPr>
                <w:rFonts w:hint="eastAsia" w:eastAsia="楷体_GB2312"/>
                <w:sz w:val="24"/>
                <w:lang w:eastAsia="zh-CN"/>
              </w:rPr>
              <w:t>、</w:t>
            </w:r>
            <w:r>
              <w:rPr>
                <w:rFonts w:hint="eastAsia" w:eastAsia="楷体_GB2312"/>
                <w:sz w:val="24"/>
                <w:lang w:val="en-US" w:eastAsia="zh-CN"/>
              </w:rPr>
              <w:t>预期目标和社会效益情况</w:t>
            </w:r>
            <w:r>
              <w:rPr>
                <w:rFonts w:eastAsia="楷体_GB2312"/>
                <w:sz w:val="24"/>
              </w:rPr>
              <w:t>等（如填写不下，可顺延或另行附页，下同）：</w:t>
            </w:r>
          </w:p>
          <w:p>
            <w:pPr>
              <w:rPr>
                <w:sz w:val="24"/>
              </w:rPr>
            </w:pPr>
          </w:p>
          <w:p>
            <w:pPr>
              <w:spacing w:before="50"/>
            </w:pPr>
          </w:p>
          <w:p>
            <w:pPr>
              <w:keepNext/>
              <w:keepLines/>
              <w:spacing w:beforeLines="50" w:after="260" w:line="416" w:lineRule="auto"/>
              <w:rPr>
                <w:rFonts w:eastAsia="楷体_GB2312"/>
                <w:b/>
                <w:bCs/>
                <w:sz w:val="24"/>
                <w:szCs w:val="32"/>
              </w:rPr>
            </w:pPr>
          </w:p>
          <w:p>
            <w:pPr>
              <w:spacing w:before="50"/>
              <w:rPr>
                <w:rFonts w:eastAsia="楷体_GB2312"/>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楷体_GB2312"/>
                <w:sz w:val="24"/>
              </w:rPr>
            </w:pPr>
          </w:p>
          <w:p>
            <w:pPr>
              <w:rPr>
                <w:rFonts w:eastAsia="黑体"/>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1990" w:hRule="atLeast"/>
        </w:trPr>
        <w:tc>
          <w:tcPr>
            <w:tcW w:w="9485" w:type="dxa"/>
            <w:gridSpan w:val="26"/>
            <w:tcBorders>
              <w:top w:val="single" w:color="auto" w:sz="4" w:space="0"/>
              <w:left w:val="single" w:color="auto" w:sz="12" w:space="0"/>
              <w:bottom w:val="single" w:color="auto" w:sz="12" w:space="0"/>
              <w:right w:val="single" w:color="auto" w:sz="12" w:space="0"/>
            </w:tcBorders>
          </w:tcPr>
          <w:p>
            <w:pPr>
              <w:spacing w:beforeLines="50"/>
              <w:rPr>
                <w:rFonts w:eastAsia="楷体_GB2312"/>
                <w:sz w:val="24"/>
              </w:rPr>
            </w:pPr>
            <w:r>
              <w:rPr>
                <w:rFonts w:eastAsia="楷体_GB2312"/>
                <w:sz w:val="24"/>
              </w:rPr>
              <w:t>本项目提交的附件材料：</w:t>
            </w:r>
          </w:p>
          <w:p>
            <w:pPr>
              <w:rPr>
                <w:rFonts w:eastAsia="楷体_GB2312"/>
                <w:sz w:val="24"/>
              </w:rPr>
            </w:pPr>
            <w:r>
              <w:rPr>
                <w:rFonts w:eastAsia="楷体_GB2312"/>
                <w:sz w:val="24"/>
              </w:rPr>
              <w:t>1．</w:t>
            </w:r>
          </w:p>
          <w:p>
            <w:pPr>
              <w:rPr>
                <w:rFonts w:eastAsia="楷体_GB2312"/>
                <w:sz w:val="24"/>
              </w:rPr>
            </w:pPr>
            <w:r>
              <w:rPr>
                <w:rFonts w:eastAsia="楷体_GB2312"/>
                <w:sz w:val="24"/>
              </w:rPr>
              <w:t>2．</w:t>
            </w:r>
          </w:p>
          <w:p>
            <w:pPr>
              <w:rPr>
                <w:rFonts w:eastAsia="楷体_GB2312"/>
                <w:sz w:val="24"/>
              </w:rPr>
            </w:pPr>
            <w:r>
              <w:rPr>
                <w:rFonts w:eastAsia="楷体_GB2312"/>
                <w:sz w:val="24"/>
              </w:rPr>
              <w:t>3．</w:t>
            </w:r>
          </w:p>
          <w:p>
            <w:pPr>
              <w:rPr>
                <w:rFonts w:eastAsia="楷体_GB2312"/>
                <w:sz w:val="24"/>
              </w:rPr>
            </w:pPr>
            <w:r>
              <w:rPr>
                <w:rFonts w:eastAsia="楷体_GB2312"/>
                <w:sz w:val="24"/>
              </w:rPr>
              <w:t>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613"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项目创作进度计划</w:t>
            </w:r>
          </w:p>
          <w:p>
            <w:pPr>
              <w:jc w:val="center"/>
              <w:rPr>
                <w:rFonts w:eastAsia="黑体"/>
                <w:sz w:val="28"/>
              </w:rPr>
            </w:pPr>
            <w:r>
              <w:rPr>
                <w:rFonts w:eastAsia="楷体_GB2312"/>
                <w:bCs/>
                <w:sz w:val="24"/>
              </w:rPr>
              <w:t>请分阶段写清项目实施的起迄日期和进度安排</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251" w:hRule="atLeast"/>
        </w:trPr>
        <w:tc>
          <w:tcPr>
            <w:tcW w:w="9485" w:type="dxa"/>
            <w:gridSpan w:val="26"/>
            <w:tcBorders>
              <w:top w:val="single" w:color="auto" w:sz="4" w:space="0"/>
              <w:left w:val="single" w:color="auto" w:sz="12" w:space="0"/>
              <w:bottom w:val="single" w:color="auto" w:sz="12" w:space="0"/>
              <w:right w:val="single" w:color="auto" w:sz="12" w:space="0"/>
            </w:tcBorders>
            <w:vAlign w:val="center"/>
          </w:tcPr>
          <w:p>
            <w:pPr>
              <w:rPr>
                <w:rFonts w:eastAsia="仿宋_GB2312"/>
                <w:sz w:val="24"/>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p>
            <w:pPr>
              <w:rPr>
                <w:rFonts w:eastAsia="楷体_GB2312"/>
                <w:b/>
                <w:bCs/>
                <w:sz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trHeight w:val="420"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 xml:space="preserve"> 项目主创人员</w:t>
            </w:r>
          </w:p>
          <w:p>
            <w:pPr>
              <w:jc w:val="center"/>
              <w:rPr>
                <w:rFonts w:eastAsia="楷体_GB2312"/>
                <w:spacing w:val="-14"/>
              </w:rPr>
            </w:pPr>
            <w:r>
              <w:rPr>
                <w:rFonts w:eastAsia="楷体_GB2312"/>
                <w:spacing w:val="-14"/>
              </w:rPr>
              <w:t>请填写该作品的导演和主要演员等相关人员，并如实填写人员落实情况，如已落实、暂定、未落实等。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pPr>
            <w:r>
              <w:rPr>
                <w:sz w:val="24"/>
              </w:rPr>
              <w:t>姓名</w:t>
            </w: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性别</w:t>
            </w: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职称</w:t>
            </w: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艺术分工</w:t>
            </w: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主要艺术成果</w:t>
            </w: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ind w:right="-107" w:rightChars="-51"/>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4"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4"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4"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497" w:type="dxa"/>
            <w:gridSpan w:val="3"/>
            <w:tcBorders>
              <w:top w:val="single" w:color="auto" w:sz="4" w:space="0"/>
              <w:left w:val="single" w:color="auto" w:sz="12" w:space="0"/>
              <w:bottom w:val="single" w:color="auto" w:sz="12" w:space="0"/>
              <w:right w:val="single" w:color="auto" w:sz="4" w:space="0"/>
            </w:tcBorders>
            <w:vAlign w:val="center"/>
          </w:tcPr>
          <w:p>
            <w:pPr>
              <w:jc w:val="center"/>
              <w:rPr>
                <w:sz w:val="24"/>
              </w:rPr>
            </w:pPr>
          </w:p>
        </w:tc>
        <w:tc>
          <w:tcPr>
            <w:tcW w:w="793" w:type="dxa"/>
            <w:gridSpan w:val="5"/>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996" w:type="dxa"/>
            <w:gridSpan w:val="3"/>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1447" w:type="dxa"/>
            <w:gridSpan w:val="4"/>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3406" w:type="dxa"/>
            <w:gridSpan w:val="10"/>
            <w:tcBorders>
              <w:top w:val="single" w:color="auto" w:sz="4" w:space="0"/>
              <w:left w:val="single" w:color="auto" w:sz="4" w:space="0"/>
              <w:bottom w:val="single" w:color="auto" w:sz="12" w:space="0"/>
              <w:right w:val="single" w:color="auto" w:sz="4" w:space="0"/>
            </w:tcBorders>
            <w:vAlign w:val="center"/>
          </w:tcPr>
          <w:p>
            <w:pPr>
              <w:jc w:val="center"/>
              <w:rPr>
                <w:sz w:val="24"/>
              </w:rPr>
            </w:pPr>
          </w:p>
        </w:tc>
        <w:tc>
          <w:tcPr>
            <w:tcW w:w="1346" w:type="dxa"/>
            <w:tcBorders>
              <w:top w:val="single" w:color="auto" w:sz="4" w:space="0"/>
              <w:left w:val="single" w:color="auto" w:sz="4" w:space="0"/>
              <w:bottom w:val="single" w:color="auto" w:sz="12" w:space="0"/>
              <w:right w:val="single" w:color="auto" w:sz="12" w:space="0"/>
            </w:tcBorders>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6"/>
            <w:tcBorders>
              <w:top w:val="single" w:color="auto" w:sz="4" w:space="0"/>
              <w:left w:val="single" w:color="auto" w:sz="12" w:space="0"/>
              <w:bottom w:val="single" w:color="auto" w:sz="12" w:space="0"/>
              <w:right w:val="single" w:color="auto" w:sz="12" w:space="0"/>
            </w:tcBorders>
            <w:vAlign w:val="center"/>
          </w:tcPr>
          <w:p>
            <w:pPr>
              <w:jc w:val="center"/>
              <w:rPr>
                <w:sz w:val="24"/>
              </w:rPr>
            </w:pPr>
            <w:r>
              <w:rPr>
                <w:rFonts w:hint="default" w:ascii="Times New Roman" w:hAnsi="Times New Roman" w:eastAsia="黑体" w:cs="Times New Roman"/>
                <w:sz w:val="28"/>
                <w:szCs w:val="22"/>
                <w:lang w:eastAsia="zh-CN"/>
              </w:rPr>
              <w:t>项目合作方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485" w:type="dxa"/>
            <w:gridSpan w:val="26"/>
            <w:tcBorders>
              <w:top w:val="single" w:color="auto" w:sz="4" w:space="0"/>
              <w:left w:val="single" w:color="auto" w:sz="12" w:space="0"/>
              <w:bottom w:val="single" w:color="auto" w:sz="12" w:space="0"/>
              <w:right w:val="single" w:color="auto" w:sz="12" w:space="0"/>
            </w:tcBorders>
            <w:vAlign w:val="center"/>
          </w:tcPr>
          <w:p>
            <w:pPr>
              <w:jc w:val="left"/>
              <w:rPr>
                <w:rFonts w:hint="eastAsia"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申报项目由以下机构</w:t>
            </w:r>
            <w:r>
              <w:rPr>
                <w:rFonts w:hint="default" w:ascii="Times New Roman" w:hAnsi="Times New Roman" w:cs="Times New Roman"/>
                <w:sz w:val="24"/>
                <w:szCs w:val="22"/>
                <w:lang w:eastAsia="zh-CN"/>
              </w:rPr>
              <w:t>和</w:t>
            </w:r>
            <w:r>
              <w:rPr>
                <w:rFonts w:hint="eastAsia" w:ascii="Times New Roman" w:hAnsi="Times New Roman" w:cs="Times New Roman"/>
                <w:sz w:val="24"/>
                <w:szCs w:val="22"/>
                <w:lang w:val="en-US" w:eastAsia="zh-CN"/>
              </w:rPr>
              <w:t xml:space="preserve">单位合作完成，各合作方均一致同意： </w:t>
            </w:r>
          </w:p>
          <w:p>
            <w:pPr>
              <w:jc w:val="left"/>
              <w:rPr>
                <w:rFonts w:hint="default" w:ascii="Times New Roman" w:hAnsi="Times New Roman" w:cs="Times New Roman"/>
                <w:sz w:val="24"/>
                <w:szCs w:val="22"/>
                <w:lang w:val="en-US" w:eastAsia="zh-CN"/>
              </w:rPr>
            </w:pPr>
            <w:r>
              <w:rPr>
                <w:rFonts w:hint="eastAsia" w:ascii="Times New Roman" w:hAnsi="Times New Roman" w:cs="Times New Roman"/>
                <w:sz w:val="24"/>
                <w:szCs w:val="22"/>
                <w:lang w:val="en-US" w:eastAsia="zh-CN"/>
              </w:rPr>
              <w:t>1、</w:t>
            </w:r>
            <w:r>
              <w:rPr>
                <w:rFonts w:hint="default" w:ascii="Times New Roman" w:hAnsi="Times New Roman" w:cs="Times New Roman"/>
                <w:sz w:val="24"/>
                <w:szCs w:val="22"/>
                <w:lang w:val="en-US" w:eastAsia="zh-CN"/>
              </w:rPr>
              <w:t xml:space="preserve">由_____________作为申报主体，进行申报。 </w:t>
            </w:r>
          </w:p>
          <w:p>
            <w:pPr>
              <w:jc w:val="left"/>
              <w:rPr>
                <w:sz w:val="24"/>
              </w:rPr>
            </w:pPr>
            <w:r>
              <w:rPr>
                <w:rFonts w:hint="default" w:ascii="Times New Roman" w:hAnsi="Times New Roman" w:cs="Times New Roman"/>
                <w:sz w:val="24"/>
                <w:szCs w:val="22"/>
                <w:lang w:val="en-US" w:eastAsia="zh-CN"/>
              </w:rPr>
              <w:t>2、如申报项目获得立项资助，授权_____________</w:t>
            </w:r>
            <w:r>
              <w:rPr>
                <w:rFonts w:hint="default" w:ascii="Times New Roman" w:hAnsi="Times New Roman" w:cs="Times New Roman"/>
                <w:sz w:val="24"/>
                <w:szCs w:val="22"/>
                <w:lang w:eastAsia="zh-CN"/>
              </w:rPr>
              <w:t>签署全部申报文件。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eastAsia="宋体"/>
                <w:sz w:val="24"/>
                <w:lang w:val="en-US" w:eastAsia="zh-CN"/>
              </w:rPr>
            </w:pPr>
            <w:r>
              <w:rPr>
                <w:rFonts w:hint="eastAsia" w:ascii="Times New Roman" w:hAnsi="Times New Roman" w:cs="Times New Roman"/>
                <w:sz w:val="24"/>
                <w:szCs w:val="22"/>
                <w:lang w:val="en-US" w:eastAsia="zh-CN"/>
              </w:rPr>
              <w:t>序号</w:t>
            </w: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sz w:val="24"/>
              </w:rPr>
            </w:pPr>
            <w:r>
              <w:rPr>
                <w:rFonts w:hint="default" w:ascii="Times New Roman" w:hAnsi="Times New Roman" w:cs="Times New Roman"/>
                <w:sz w:val="24"/>
                <w:szCs w:val="22"/>
                <w:lang w:eastAsia="zh-CN"/>
              </w:rPr>
              <w:t>合作单位名称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center"/>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both"/>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903" w:type="dxa"/>
            <w:gridSpan w:val="2"/>
            <w:tcBorders>
              <w:top w:val="single" w:color="auto" w:sz="4" w:space="0"/>
              <w:left w:val="single" w:color="auto" w:sz="12" w:space="0"/>
              <w:bottom w:val="single" w:color="auto" w:sz="12" w:space="0"/>
              <w:right w:val="single" w:color="auto" w:sz="4" w:space="0"/>
            </w:tcBorders>
            <w:vAlign w:val="center"/>
          </w:tcPr>
          <w:p>
            <w:pPr>
              <w:jc w:val="center"/>
              <w:rPr>
                <w:rFonts w:hint="eastAsia" w:ascii="Times New Roman" w:hAnsi="Times New Roman" w:cs="Times New Roman"/>
                <w:sz w:val="24"/>
                <w:szCs w:val="22"/>
                <w:lang w:val="en-US" w:eastAsia="zh-CN"/>
              </w:rPr>
            </w:pPr>
          </w:p>
        </w:tc>
        <w:tc>
          <w:tcPr>
            <w:tcW w:w="8582" w:type="dxa"/>
            <w:gridSpan w:val="24"/>
            <w:tcBorders>
              <w:top w:val="single" w:color="auto" w:sz="4" w:space="0"/>
              <w:left w:val="single" w:color="auto" w:sz="4" w:space="0"/>
              <w:bottom w:val="single" w:color="auto" w:sz="12" w:space="0"/>
              <w:right w:val="single" w:color="auto" w:sz="12" w:space="0"/>
            </w:tcBorders>
            <w:vAlign w:val="center"/>
          </w:tcPr>
          <w:p>
            <w:pPr>
              <w:jc w:val="center"/>
              <w:rPr>
                <w:rFonts w:hint="eastAsia" w:ascii="仿宋_GB2312" w:hAnsi="仿宋_GB2312" w:eastAsia="仿宋_GB2312" w:cs="仿宋_GB2312"/>
                <w:color w:val="000000"/>
                <w:kern w:val="0"/>
                <w:sz w:val="28"/>
                <w:szCs w:val="28"/>
                <w:vertAlign w:val="baseline"/>
                <w:lang w:val="en-US" w:eastAsia="zh-CN" w:bidi="ar"/>
              </w:rPr>
            </w:pPr>
            <w:r>
              <w:rPr>
                <w:rFonts w:hint="eastAsia" w:ascii="仿宋_GB2312" w:hAnsi="仿宋_GB2312" w:eastAsia="仿宋_GB2312" w:cs="仿宋_GB2312"/>
                <w:color w:val="000000"/>
                <w:kern w:val="0"/>
                <w:sz w:val="28"/>
                <w:szCs w:val="28"/>
                <w:vertAlign w:val="baseline"/>
                <w:lang w:val="en-US" w:eastAsia="zh-CN" w:bidi="ar"/>
              </w:rPr>
              <w:t xml:space="preserve">                    </w:t>
            </w:r>
          </w:p>
          <w:p>
            <w:pPr>
              <w:jc w:val="both"/>
              <w:rPr>
                <w:rFonts w:hint="default" w:ascii="Times New Roman" w:hAnsi="Times New Roman" w:cs="Times New Roman"/>
                <w:sz w:val="24"/>
                <w:szCs w:val="22"/>
                <w:lang w:eastAsia="zh-CN"/>
              </w:rPr>
            </w:pPr>
            <w:r>
              <w:rPr>
                <w:rFonts w:hint="eastAsia" w:ascii="仿宋_GB2312" w:hAnsi="仿宋_GB2312" w:eastAsia="仿宋_GB2312" w:cs="仿宋_GB2312"/>
                <w:color w:val="000000"/>
                <w:kern w:val="0"/>
                <w:sz w:val="28"/>
                <w:szCs w:val="28"/>
                <w:vertAlign w:val="baseline"/>
                <w:lang w:val="en-US" w:eastAsia="zh-CN" w:bidi="ar"/>
              </w:rPr>
              <w:t xml:space="preserve">                                   </w:t>
            </w:r>
            <w:r>
              <w:rPr>
                <w:rFonts w:hint="default" w:ascii="Times New Roman" w:hAnsi="Times New Roman" w:cs="Times New Roman"/>
                <w:sz w:val="24"/>
                <w:szCs w:val="22"/>
                <w:lang w:eastAsia="zh-CN"/>
              </w:rPr>
              <w:t>（盖章/签字）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3" w:hRule="atLeast"/>
        </w:trPr>
        <w:tc>
          <w:tcPr>
            <w:tcW w:w="9485" w:type="dxa"/>
            <w:gridSpan w:val="26"/>
            <w:tcBorders>
              <w:top w:val="single" w:color="auto" w:sz="12" w:space="0"/>
              <w:left w:val="single" w:color="auto" w:sz="12" w:space="0"/>
              <w:bottom w:val="single" w:color="auto" w:sz="4" w:space="0"/>
              <w:right w:val="single" w:color="auto" w:sz="12" w:space="0"/>
            </w:tcBorders>
          </w:tcPr>
          <w:p>
            <w:pPr>
              <w:jc w:val="center"/>
              <w:rPr>
                <w:rFonts w:eastAsia="黑体"/>
                <w:sz w:val="28"/>
              </w:rPr>
            </w:pPr>
            <w:r>
              <w:rPr>
                <w:rFonts w:eastAsia="黑体"/>
                <w:sz w:val="28"/>
              </w:rPr>
              <w:t xml:space="preserve">项目经费预算 </w:t>
            </w:r>
          </w:p>
          <w:p>
            <w:pPr>
              <w:jc w:val="left"/>
              <w:rPr>
                <w:rFonts w:eastAsia="黑体"/>
                <w:b/>
                <w:bCs/>
                <w:sz w:val="28"/>
              </w:rPr>
            </w:pPr>
            <w:r>
              <w:rPr>
                <w:rFonts w:eastAsia="楷体_GB2312"/>
                <w:spacing w:val="-8"/>
                <w:sz w:val="24"/>
              </w:rPr>
              <w:t>请根据项目经费情况如实填写，可增加调整预算科目、未涉及的预算科目可删除。</w:t>
            </w:r>
            <w:r>
              <w:rPr>
                <w:sz w:val="22"/>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32" w:hRule="atLeast"/>
        </w:trPr>
        <w:tc>
          <w:tcPr>
            <w:tcW w:w="9485" w:type="dxa"/>
            <w:gridSpan w:val="26"/>
            <w:tcBorders>
              <w:top w:val="single" w:color="auto" w:sz="12" w:space="0"/>
              <w:left w:val="single" w:color="auto" w:sz="12" w:space="0"/>
              <w:bottom w:val="single" w:color="auto" w:sz="4" w:space="0"/>
              <w:right w:val="single" w:color="auto" w:sz="12" w:space="0"/>
            </w:tcBorders>
            <w:vAlign w:val="center"/>
          </w:tcPr>
          <w:p>
            <w:pPr>
              <w:jc w:val="center"/>
              <w:rPr>
                <w:rFonts w:eastAsia="黑体"/>
                <w:sz w:val="28"/>
                <w:szCs w:val="28"/>
              </w:rPr>
            </w:pPr>
            <w:r>
              <w:rPr>
                <w:rFonts w:eastAsia="黑体"/>
                <w:sz w:val="28"/>
                <w:szCs w:val="28"/>
              </w:rPr>
              <w:t>拍摄制作部分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73" w:hRule="atLeast"/>
        </w:trPr>
        <w:tc>
          <w:tcPr>
            <w:tcW w:w="2623" w:type="dxa"/>
            <w:gridSpan w:val="9"/>
            <w:tcBorders>
              <w:top w:val="single" w:color="auto" w:sz="4" w:space="0"/>
              <w:left w:val="single" w:color="auto" w:sz="12" w:space="0"/>
              <w:bottom w:val="single" w:color="auto" w:sz="4" w:space="0"/>
              <w:right w:val="single" w:color="auto" w:sz="4" w:space="0"/>
            </w:tcBorders>
            <w:vAlign w:val="center"/>
          </w:tcPr>
          <w:p>
            <w:pPr>
              <w:jc w:val="center"/>
              <w:rPr>
                <w:sz w:val="24"/>
              </w:rPr>
            </w:pPr>
            <w:r>
              <w:rPr>
                <w:sz w:val="24"/>
              </w:rPr>
              <w:t>预算项目</w:t>
            </w:r>
          </w:p>
        </w:tc>
        <w:tc>
          <w:tcPr>
            <w:tcW w:w="4463" w:type="dxa"/>
            <w:gridSpan w:val="1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预算细目</w:t>
            </w:r>
          </w:p>
        </w:tc>
        <w:tc>
          <w:tcPr>
            <w:tcW w:w="779" w:type="dxa"/>
            <w:gridSpan w:val="2"/>
            <w:tcBorders>
              <w:top w:val="single" w:color="auto" w:sz="4"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620" w:type="dxa"/>
            <w:gridSpan w:val="3"/>
            <w:tcBorders>
              <w:top w:val="single" w:color="auto" w:sz="4" w:space="0"/>
              <w:left w:val="single" w:color="auto" w:sz="4" w:space="0"/>
              <w:bottom w:val="single" w:color="auto" w:sz="4" w:space="0"/>
              <w:right w:val="single" w:color="auto" w:sz="12" w:space="0"/>
            </w:tcBorders>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剧本费</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制作费</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租赁费</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宣传费</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0" w:type="dxa"/>
            <w:gridSpan w:val="3"/>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restart"/>
            <w:tcBorders>
              <w:top w:val="single" w:color="auto" w:sz="4" w:space="0"/>
              <w:left w:val="single" w:color="auto" w:sz="12" w:space="0"/>
              <w:right w:val="single" w:color="auto" w:sz="4" w:space="0"/>
            </w:tcBorders>
            <w:vAlign w:val="center"/>
          </w:tcPr>
          <w:p>
            <w:pPr>
              <w:jc w:val="center"/>
              <w:rPr>
                <w:color w:val="000000"/>
                <w:sz w:val="24"/>
              </w:rPr>
            </w:pPr>
            <w:r>
              <w:rPr>
                <w:color w:val="000000"/>
                <w:sz w:val="24"/>
              </w:rPr>
              <w:t>其它</w:t>
            </w: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2"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2"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0" w:hRule="atLeast"/>
        </w:trPr>
        <w:tc>
          <w:tcPr>
            <w:tcW w:w="2623" w:type="dxa"/>
            <w:gridSpan w:val="9"/>
            <w:vMerge w:val="continue"/>
            <w:tcBorders>
              <w:left w:val="single" w:color="auto" w:sz="12" w:space="0"/>
              <w:bottom w:val="single" w:color="auto" w:sz="4" w:space="0"/>
              <w:right w:val="single" w:color="auto" w:sz="4" w:space="0"/>
            </w:tcBorders>
            <w:vAlign w:val="center"/>
          </w:tcPr>
          <w:p/>
        </w:tc>
        <w:tc>
          <w:tcPr>
            <w:tcW w:w="4463" w:type="dxa"/>
            <w:gridSpan w:val="12"/>
            <w:tcBorders>
              <w:top w:val="single" w:color="auto" w:sz="4" w:space="0"/>
              <w:left w:val="single" w:color="auto" w:sz="4" w:space="0"/>
              <w:bottom w:val="single" w:color="auto" w:sz="4" w:space="0"/>
              <w:right w:val="single" w:color="auto" w:sz="4" w:space="0"/>
            </w:tcBorders>
          </w:tcPr>
          <w:p>
            <w:pPr>
              <w:rPr>
                <w:sz w:val="24"/>
              </w:rPr>
            </w:pPr>
          </w:p>
        </w:tc>
        <w:tc>
          <w:tcPr>
            <w:tcW w:w="779" w:type="dxa"/>
            <w:gridSpan w:val="2"/>
            <w:tcBorders>
              <w:top w:val="single" w:color="auto" w:sz="4" w:space="0"/>
              <w:left w:val="single" w:color="auto" w:sz="4" w:space="0"/>
              <w:bottom w:val="single" w:color="auto" w:sz="4" w:space="0"/>
              <w:right w:val="single" w:color="auto" w:sz="4" w:space="0"/>
            </w:tcBorders>
          </w:tcPr>
          <w:p>
            <w:pPr>
              <w:rPr>
                <w:sz w:val="24"/>
              </w:rPr>
            </w:pPr>
          </w:p>
        </w:tc>
        <w:tc>
          <w:tcPr>
            <w:tcW w:w="1622" w:type="dxa"/>
            <w:gridSpan w:val="4"/>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11" w:hRule="atLeast"/>
        </w:trPr>
        <w:tc>
          <w:tcPr>
            <w:tcW w:w="2623" w:type="dxa"/>
            <w:gridSpan w:val="9"/>
            <w:tcBorders>
              <w:top w:val="single" w:color="auto" w:sz="4" w:space="0"/>
              <w:left w:val="single" w:color="auto" w:sz="12" w:space="0"/>
              <w:bottom w:val="single" w:color="auto" w:sz="12" w:space="0"/>
              <w:right w:val="single" w:color="auto" w:sz="4" w:space="0"/>
            </w:tcBorders>
            <w:vAlign w:val="center"/>
          </w:tcPr>
          <w:p>
            <w:pPr>
              <w:jc w:val="center"/>
              <w:rPr>
                <w:sz w:val="24"/>
              </w:rPr>
            </w:pPr>
            <w:r>
              <w:rPr>
                <w:sz w:val="24"/>
              </w:rPr>
              <w:t>总    计</w:t>
            </w:r>
          </w:p>
        </w:tc>
        <w:tc>
          <w:tcPr>
            <w:tcW w:w="4463" w:type="dxa"/>
            <w:gridSpan w:val="12"/>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2399" w:type="dxa"/>
            <w:gridSpan w:val="5"/>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624" w:hRule="atLeast"/>
        </w:trPr>
        <w:tc>
          <w:tcPr>
            <w:tcW w:w="9485" w:type="dxa"/>
            <w:gridSpan w:val="26"/>
            <w:tcBorders>
              <w:top w:val="single" w:color="auto" w:sz="12" w:space="0"/>
              <w:left w:val="nil"/>
              <w:bottom w:val="nil"/>
              <w:right w:val="nil"/>
            </w:tcBorders>
            <w:vAlign w:val="center"/>
          </w:tcPr>
          <w:p>
            <w:pPr>
              <w:spacing w:beforeLines="50"/>
            </w:pPr>
            <w:r>
              <w:rPr>
                <w:rFonts w:eastAsia="楷体_GB2312"/>
              </w:rPr>
              <w:t xml:space="preserve">注：项目经费预算作为项目评审和监管的重要依据，填写时务必真实、详细。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37" w:hRule="atLeast"/>
        </w:trPr>
        <w:tc>
          <w:tcPr>
            <w:tcW w:w="9485" w:type="dxa"/>
            <w:gridSpan w:val="26"/>
            <w:tcBorders>
              <w:top w:val="single" w:color="auto" w:sz="12" w:space="0"/>
              <w:left w:val="single" w:color="auto" w:sz="12" w:space="0"/>
              <w:bottom w:val="single" w:color="auto" w:sz="4" w:space="0"/>
              <w:right w:val="single" w:color="auto" w:sz="12" w:space="0"/>
            </w:tcBorders>
          </w:tcPr>
          <w:p>
            <w:pPr>
              <w:rPr>
                <w:sz w:val="24"/>
              </w:rPr>
            </w:pPr>
            <w:r>
              <w:rPr>
                <w:rFonts w:eastAsia="黑体"/>
                <w:sz w:val="28"/>
              </w:rPr>
              <w:t xml:space="preserve">                             项目资金投入                 </w:t>
            </w:r>
          </w:p>
          <w:p>
            <w:pPr>
              <w:rPr>
                <w:rFonts w:eastAsia="楷体_GB2312"/>
                <w:b/>
                <w:bCs/>
                <w:sz w:val="24"/>
              </w:rPr>
            </w:pPr>
            <w:r>
              <w:rPr>
                <w:rFonts w:eastAsia="楷体_GB2312"/>
                <w:sz w:val="24"/>
              </w:rPr>
              <w:t xml:space="preserve">请如实填写资金投入和落实情况，如已落实、暂定、未落实等。        </w:t>
            </w:r>
            <w:r>
              <w:rPr>
                <w:sz w:val="24"/>
              </w:rPr>
              <w:t>单位：万元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559" w:hRule="atLeast"/>
        </w:trPr>
        <w:tc>
          <w:tcPr>
            <w:tcW w:w="1841" w:type="dxa"/>
            <w:gridSpan w:val="5"/>
            <w:vMerge w:val="restart"/>
            <w:tcBorders>
              <w:top w:val="single" w:color="auto" w:sz="12" w:space="0"/>
              <w:left w:val="single" w:color="auto" w:sz="12" w:space="0"/>
              <w:right w:val="single" w:color="auto" w:sz="4" w:space="0"/>
            </w:tcBorders>
            <w:vAlign w:val="center"/>
          </w:tcPr>
          <w:p>
            <w:r>
              <w:rPr>
                <w:sz w:val="24"/>
              </w:rPr>
              <w:t>申报单位、合作单位和其他资金（含实物折价）投入情况</w:t>
            </w:r>
          </w:p>
        </w:tc>
        <w:tc>
          <w:tcPr>
            <w:tcW w:w="2751" w:type="dxa"/>
            <w:gridSpan w:val="9"/>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出资单位</w:t>
            </w:r>
          </w:p>
        </w:tc>
        <w:tc>
          <w:tcPr>
            <w:tcW w:w="2197" w:type="dxa"/>
            <w:gridSpan w:val="5"/>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金额</w:t>
            </w:r>
          </w:p>
        </w:tc>
        <w:tc>
          <w:tcPr>
            <w:tcW w:w="1350" w:type="dxa"/>
            <w:gridSpan w:val="6"/>
            <w:tcBorders>
              <w:top w:val="single" w:color="auto" w:sz="12" w:space="0"/>
              <w:left w:val="single" w:color="auto" w:sz="4" w:space="0"/>
              <w:bottom w:val="single" w:color="auto" w:sz="4" w:space="0"/>
              <w:right w:val="single" w:color="auto" w:sz="4" w:space="0"/>
            </w:tcBorders>
            <w:vAlign w:val="center"/>
          </w:tcPr>
          <w:p>
            <w:pPr>
              <w:jc w:val="center"/>
              <w:rPr>
                <w:sz w:val="24"/>
              </w:rPr>
            </w:pPr>
            <w:r>
              <w:rPr>
                <w:sz w:val="24"/>
              </w:rPr>
              <w:t>所占比例</w:t>
            </w:r>
          </w:p>
        </w:tc>
        <w:tc>
          <w:tcPr>
            <w:tcW w:w="1346" w:type="dxa"/>
            <w:tcBorders>
              <w:top w:val="single" w:color="auto" w:sz="12" w:space="0"/>
              <w:left w:val="single" w:color="auto" w:sz="4" w:space="0"/>
              <w:bottom w:val="single" w:color="auto" w:sz="4" w:space="0"/>
              <w:right w:val="single" w:color="auto" w:sz="12" w:space="0"/>
            </w:tcBorders>
            <w:vAlign w:val="center"/>
          </w:tcPr>
          <w:p>
            <w:pPr>
              <w:jc w:val="center"/>
              <w:rPr>
                <w:sz w:val="24"/>
              </w:rPr>
            </w:pPr>
            <w:r>
              <w:rPr>
                <w:sz w:val="24"/>
              </w:rPr>
              <w:t>落实情况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9"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right w:val="single" w:color="auto" w:sz="4" w:space="0"/>
            </w:tcBorders>
          </w:tcPr>
          <w:p>
            <w:pPr>
              <w:rPr>
                <w:sz w:val="24"/>
              </w:rPr>
            </w:pPr>
          </w:p>
        </w:tc>
        <w:tc>
          <w:tcPr>
            <w:tcW w:w="1350" w:type="dxa"/>
            <w:gridSpan w:val="6"/>
            <w:tcBorders>
              <w:top w:val="single" w:color="auto" w:sz="4" w:space="0"/>
              <w:left w:val="single" w:color="auto" w:sz="4" w:space="0"/>
              <w:right w:val="single" w:color="auto" w:sz="4" w:space="0"/>
            </w:tcBorders>
          </w:tcPr>
          <w:p>
            <w:pPr>
              <w:rPr>
                <w:sz w:val="24"/>
              </w:rPr>
            </w:pPr>
          </w:p>
        </w:tc>
        <w:tc>
          <w:tcPr>
            <w:tcW w:w="1346" w:type="dxa"/>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43"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3"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54"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bottom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bottom w:val="single" w:color="auto" w:sz="4" w:space="0"/>
              <w:right w:val="single" w:color="auto" w:sz="4" w:space="0"/>
            </w:tcBorders>
          </w:tcPr>
          <w:p>
            <w:pPr>
              <w:rPr>
                <w:sz w:val="24"/>
              </w:rPr>
            </w:pPr>
          </w:p>
        </w:tc>
        <w:tc>
          <w:tcPr>
            <w:tcW w:w="1350" w:type="dxa"/>
            <w:gridSpan w:val="6"/>
            <w:tcBorders>
              <w:top w:val="single" w:color="auto" w:sz="4" w:space="0"/>
              <w:left w:val="single" w:color="auto" w:sz="4" w:space="0"/>
              <w:bottom w:val="single" w:color="auto" w:sz="4" w:space="0"/>
              <w:right w:val="single" w:color="auto" w:sz="4" w:space="0"/>
            </w:tcBorders>
          </w:tcPr>
          <w:p>
            <w:pPr>
              <w:rPr>
                <w:sz w:val="24"/>
              </w:rPr>
            </w:pPr>
          </w:p>
        </w:tc>
        <w:tc>
          <w:tcPr>
            <w:tcW w:w="1346" w:type="dxa"/>
            <w:tcBorders>
              <w:top w:val="single" w:color="auto" w:sz="4" w:space="0"/>
              <w:left w:val="single" w:color="auto" w:sz="4" w:space="0"/>
              <w:bottom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68" w:hRule="atLeast"/>
        </w:trPr>
        <w:tc>
          <w:tcPr>
            <w:tcW w:w="1841" w:type="dxa"/>
            <w:gridSpan w:val="5"/>
            <w:vMerge w:val="continue"/>
            <w:tcBorders>
              <w:left w:val="single" w:color="auto" w:sz="12" w:space="0"/>
              <w:right w:val="single" w:color="auto" w:sz="4" w:space="0"/>
            </w:tcBorders>
            <w:vAlign w:val="center"/>
          </w:tcPr>
          <w:p/>
        </w:tc>
        <w:tc>
          <w:tcPr>
            <w:tcW w:w="2751" w:type="dxa"/>
            <w:gridSpan w:val="9"/>
            <w:tcBorders>
              <w:top w:val="single" w:color="auto" w:sz="4" w:space="0"/>
              <w:left w:val="single" w:color="auto" w:sz="4" w:space="0"/>
              <w:right w:val="single" w:color="auto" w:sz="4" w:space="0"/>
            </w:tcBorders>
          </w:tcPr>
          <w:p>
            <w:pPr>
              <w:ind w:firstLine="480" w:firstLineChars="200"/>
              <w:rPr>
                <w:sz w:val="24"/>
              </w:rPr>
            </w:pPr>
          </w:p>
        </w:tc>
        <w:tc>
          <w:tcPr>
            <w:tcW w:w="2197" w:type="dxa"/>
            <w:gridSpan w:val="5"/>
            <w:tcBorders>
              <w:top w:val="single" w:color="auto" w:sz="4" w:space="0"/>
              <w:left w:val="single" w:color="auto" w:sz="4" w:space="0"/>
              <w:right w:val="single" w:color="auto" w:sz="4" w:space="0"/>
            </w:tcBorders>
          </w:tcPr>
          <w:p>
            <w:pPr>
              <w:rPr>
                <w:sz w:val="24"/>
              </w:rPr>
            </w:pPr>
          </w:p>
        </w:tc>
        <w:tc>
          <w:tcPr>
            <w:tcW w:w="1350" w:type="dxa"/>
            <w:gridSpan w:val="6"/>
            <w:tcBorders>
              <w:top w:val="single" w:color="auto" w:sz="4" w:space="0"/>
              <w:left w:val="single" w:color="auto" w:sz="4" w:space="0"/>
              <w:right w:val="single" w:color="auto" w:sz="4" w:space="0"/>
            </w:tcBorders>
          </w:tcPr>
          <w:p>
            <w:pPr>
              <w:rPr>
                <w:sz w:val="24"/>
              </w:rPr>
            </w:pPr>
          </w:p>
        </w:tc>
        <w:tc>
          <w:tcPr>
            <w:tcW w:w="1346" w:type="dxa"/>
            <w:tcBorders>
              <w:top w:val="single" w:color="auto" w:sz="4" w:space="0"/>
              <w:left w:val="single" w:color="auto" w:sz="4" w:space="0"/>
              <w:right w:val="single" w:color="auto" w:sz="12" w:space="0"/>
            </w:tcBorders>
          </w:tcPr>
          <w:p>
            <w:pPr>
              <w:rPr>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1841" w:type="dxa"/>
            <w:gridSpan w:val="5"/>
            <w:vMerge w:val="continue"/>
            <w:tcBorders>
              <w:left w:val="single" w:color="auto" w:sz="12" w:space="0"/>
              <w:bottom w:val="single" w:color="auto" w:sz="12" w:space="0"/>
              <w:right w:val="single" w:color="auto" w:sz="4" w:space="0"/>
            </w:tcBorders>
            <w:vAlign w:val="center"/>
          </w:tcPr>
          <w:p/>
        </w:tc>
        <w:tc>
          <w:tcPr>
            <w:tcW w:w="1002" w:type="dxa"/>
            <w:gridSpan w:val="5"/>
            <w:tcBorders>
              <w:top w:val="single" w:color="auto" w:sz="4" w:space="0"/>
              <w:left w:val="single" w:color="auto" w:sz="4" w:space="0"/>
              <w:bottom w:val="single" w:color="auto" w:sz="12" w:space="0"/>
              <w:right w:val="single" w:color="auto" w:sz="4" w:space="0"/>
            </w:tcBorders>
            <w:vAlign w:val="center"/>
          </w:tcPr>
          <w:p>
            <w:pPr>
              <w:rPr>
                <w:sz w:val="24"/>
              </w:rPr>
            </w:pPr>
            <w:r>
              <w:rPr>
                <w:sz w:val="24"/>
              </w:rPr>
              <w:t>小 计</w:t>
            </w:r>
          </w:p>
        </w:tc>
        <w:tc>
          <w:tcPr>
            <w:tcW w:w="1749" w:type="dxa"/>
            <w:gridSpan w:val="4"/>
            <w:tcBorders>
              <w:top w:val="single" w:color="auto" w:sz="4" w:space="0"/>
              <w:left w:val="single" w:color="auto" w:sz="4" w:space="0"/>
              <w:bottom w:val="single" w:color="auto" w:sz="12" w:space="0"/>
              <w:right w:val="single" w:color="auto" w:sz="4" w:space="0"/>
            </w:tcBorders>
            <w:vAlign w:val="center"/>
          </w:tcPr>
          <w:p>
            <w:pPr>
              <w:rPr>
                <w:sz w:val="24"/>
              </w:rPr>
            </w:pPr>
            <w:r>
              <w:rPr>
                <w:sz w:val="24"/>
              </w:rPr>
              <w:t>小写：</w:t>
            </w:r>
          </w:p>
        </w:tc>
        <w:tc>
          <w:tcPr>
            <w:tcW w:w="4893" w:type="dxa"/>
            <w:gridSpan w:val="12"/>
            <w:tcBorders>
              <w:top w:val="single" w:color="auto" w:sz="4" w:space="0"/>
              <w:left w:val="single" w:color="auto" w:sz="4" w:space="0"/>
              <w:bottom w:val="single" w:color="auto" w:sz="12" w:space="0"/>
              <w:right w:val="single" w:color="auto" w:sz="12" w:space="0"/>
            </w:tcBorders>
            <w:vAlign w:val="center"/>
          </w:tcPr>
          <w:p>
            <w:pPr>
              <w:rPr>
                <w:sz w:val="24"/>
              </w:rPr>
            </w:pPr>
            <w:r>
              <w:rPr>
                <w:sz w:val="24"/>
              </w:rPr>
              <w:t>大写：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99" w:hRule="atLeast"/>
        </w:trPr>
        <w:tc>
          <w:tcPr>
            <w:tcW w:w="9485" w:type="dxa"/>
            <w:gridSpan w:val="26"/>
            <w:tcBorders>
              <w:top w:val="single" w:color="auto" w:sz="12" w:space="0"/>
              <w:left w:val="single" w:color="auto" w:sz="12" w:space="0"/>
              <w:bottom w:val="single" w:color="auto" w:sz="12" w:space="0"/>
              <w:right w:val="single" w:color="auto" w:sz="12" w:space="0"/>
            </w:tcBorders>
            <w:vAlign w:val="center"/>
          </w:tcPr>
          <w:p>
            <w:pPr>
              <w:jc w:val="center"/>
              <w:rPr>
                <w:rFonts w:hint="default" w:eastAsia="黑体"/>
                <w:sz w:val="28"/>
                <w:szCs w:val="28"/>
                <w:lang w:val="en-US" w:eastAsia="zh-CN"/>
              </w:rPr>
            </w:pPr>
            <w:r>
              <w:rPr>
                <w:rFonts w:hint="eastAsia" w:eastAsia="黑体"/>
                <w:sz w:val="28"/>
                <w:szCs w:val="28"/>
                <w:lang w:val="en-US" w:eastAsia="zh-CN"/>
              </w:rPr>
              <w:t>组织单位意见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4392" w:hRule="atLeast"/>
        </w:trPr>
        <w:tc>
          <w:tcPr>
            <w:tcW w:w="9485" w:type="dxa"/>
            <w:gridSpan w:val="26"/>
            <w:tcBorders>
              <w:top w:val="single" w:color="auto" w:sz="12" w:space="0"/>
              <w:left w:val="single" w:color="auto" w:sz="12" w:space="0"/>
              <w:bottom w:val="single" w:color="auto" w:sz="12" w:space="0"/>
              <w:right w:val="single" w:color="auto" w:sz="12" w:space="0"/>
            </w:tcBorders>
            <w:vAlign w:val="center"/>
          </w:tcPr>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3960" w:firstLineChars="1650"/>
              <w:rPr>
                <w:rFonts w:hint="default" w:ascii="Times New Roman" w:hAnsi="Times New Roman" w:eastAsia="宋体" w:cs="Times New Roman"/>
                <w:kern w:val="2"/>
                <w:sz w:val="24"/>
                <w:szCs w:val="22"/>
                <w:lang w:val="en-US" w:eastAsia="zh-CN" w:bidi="ar-SA"/>
              </w:rPr>
            </w:pPr>
          </w:p>
          <w:p>
            <w:pPr>
              <w:pStyle w:val="2"/>
              <w:spacing w:line="400" w:lineRule="exact"/>
              <w:ind w:firstLine="5160" w:firstLineChars="2150"/>
              <w:rPr>
                <w:rFonts w:hint="default" w:ascii="Times New Roman" w:hAnsi="Times New Roman" w:eastAsia="宋体" w:cs="Times New Roman"/>
                <w:kern w:val="2"/>
                <w:sz w:val="24"/>
                <w:szCs w:val="22"/>
                <w:lang w:val="en-US" w:eastAsia="zh-CN" w:bidi="ar-SA"/>
              </w:rPr>
            </w:pPr>
            <w:r>
              <w:rPr>
                <w:rFonts w:hint="default" w:ascii="Times New Roman" w:hAnsi="Times New Roman" w:eastAsia="宋体" w:cs="Times New Roman"/>
                <w:kern w:val="2"/>
                <w:sz w:val="24"/>
                <w:szCs w:val="22"/>
                <w:lang w:val="en-US" w:eastAsia="zh-CN" w:bidi="ar-SA"/>
              </w:rPr>
              <w:t>单位盖章：</w:t>
            </w:r>
          </w:p>
          <w:p>
            <w:pPr>
              <w:rPr>
                <w:sz w:val="24"/>
              </w:rPr>
            </w:pPr>
            <w:r>
              <w:rPr>
                <w:rFonts w:hint="default" w:ascii="Times New Roman" w:hAnsi="Times New Roman" w:eastAsia="宋体" w:cs="Times New Roman"/>
                <w:kern w:val="2"/>
                <w:sz w:val="24"/>
                <w:szCs w:val="22"/>
                <w:lang w:val="en-US" w:eastAsia="zh-CN" w:bidi="ar-SA"/>
              </w:rPr>
              <w:t xml:space="preserve">                                       </w:t>
            </w:r>
            <w:r>
              <w:rPr>
                <w:rFonts w:hint="eastAsia" w:cs="Times New Roman"/>
                <w:kern w:val="2"/>
                <w:sz w:val="24"/>
                <w:szCs w:val="22"/>
                <w:lang w:val="en-US" w:eastAsia="zh-CN" w:bidi="ar-SA"/>
              </w:rPr>
              <w:t xml:space="preserve">            </w:t>
            </w:r>
            <w:r>
              <w:rPr>
                <w:rFonts w:hint="default" w:ascii="Times New Roman" w:hAnsi="Times New Roman" w:eastAsia="宋体" w:cs="Times New Roman"/>
                <w:kern w:val="2"/>
                <w:sz w:val="24"/>
                <w:szCs w:val="22"/>
                <w:lang w:val="en-US" w:eastAsia="zh-CN" w:bidi="ar-SA"/>
              </w:rPr>
              <w:t>20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2" w:type="dxa"/>
          <w:cantSplit/>
          <w:trHeight w:val="752" w:hRule="atLeast"/>
        </w:trPr>
        <w:tc>
          <w:tcPr>
            <w:tcW w:w="9485" w:type="dxa"/>
            <w:gridSpan w:val="26"/>
            <w:tcBorders>
              <w:top w:val="single" w:color="auto" w:sz="12" w:space="0"/>
              <w:left w:val="nil"/>
              <w:bottom w:val="nil"/>
              <w:right w:val="nil"/>
            </w:tcBorders>
          </w:tcPr>
          <w:p>
            <w:pPr>
              <w:spacing w:line="200" w:lineRule="exact"/>
              <w:rPr>
                <w:sz w:val="24"/>
              </w:rPr>
            </w:pPr>
          </w:p>
        </w:tc>
      </w:tr>
    </w:tbl>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421" w:firstLineChars="200"/>
        <w:jc w:val="both"/>
        <w:textAlignment w:val="auto"/>
        <w:rPr>
          <w:rFonts w:hint="default" w:ascii="Times New Roman" w:hAnsi="Times New Roman" w:cs="Times New Roman"/>
          <w:b/>
          <w:bCs/>
          <w:color w:val="auto"/>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F6B27"/>
    <w:rsid w:val="000F6648"/>
    <w:rsid w:val="006F029E"/>
    <w:rsid w:val="00B17681"/>
    <w:rsid w:val="00C652CC"/>
    <w:rsid w:val="00D04DD4"/>
    <w:rsid w:val="01030A5C"/>
    <w:rsid w:val="0189614A"/>
    <w:rsid w:val="02416AE7"/>
    <w:rsid w:val="02435F20"/>
    <w:rsid w:val="03CC45C5"/>
    <w:rsid w:val="04510900"/>
    <w:rsid w:val="046224C2"/>
    <w:rsid w:val="04E67986"/>
    <w:rsid w:val="05292259"/>
    <w:rsid w:val="05681385"/>
    <w:rsid w:val="05B731DB"/>
    <w:rsid w:val="05E42CB6"/>
    <w:rsid w:val="066D5DF3"/>
    <w:rsid w:val="06F82ABC"/>
    <w:rsid w:val="081F5E64"/>
    <w:rsid w:val="08272C43"/>
    <w:rsid w:val="095C606A"/>
    <w:rsid w:val="09EB1D1D"/>
    <w:rsid w:val="09EC2210"/>
    <w:rsid w:val="0A26387E"/>
    <w:rsid w:val="0A656FA7"/>
    <w:rsid w:val="0A7D4D1C"/>
    <w:rsid w:val="0AA9025D"/>
    <w:rsid w:val="0D6F6B27"/>
    <w:rsid w:val="0E6C436D"/>
    <w:rsid w:val="0EA76C97"/>
    <w:rsid w:val="0EB35B4A"/>
    <w:rsid w:val="0F6C6EB3"/>
    <w:rsid w:val="0F805160"/>
    <w:rsid w:val="103B1BF6"/>
    <w:rsid w:val="120142CA"/>
    <w:rsid w:val="121C53C9"/>
    <w:rsid w:val="1290727B"/>
    <w:rsid w:val="13F66EDF"/>
    <w:rsid w:val="1438316B"/>
    <w:rsid w:val="14494E67"/>
    <w:rsid w:val="14B77502"/>
    <w:rsid w:val="15532C0C"/>
    <w:rsid w:val="156173A0"/>
    <w:rsid w:val="171D381F"/>
    <w:rsid w:val="17316607"/>
    <w:rsid w:val="17463BEB"/>
    <w:rsid w:val="17DBA9DE"/>
    <w:rsid w:val="18064804"/>
    <w:rsid w:val="18145413"/>
    <w:rsid w:val="1823063E"/>
    <w:rsid w:val="191669C8"/>
    <w:rsid w:val="19650240"/>
    <w:rsid w:val="19ED4211"/>
    <w:rsid w:val="1A4616AA"/>
    <w:rsid w:val="1A7136A6"/>
    <w:rsid w:val="1A8D3C8F"/>
    <w:rsid w:val="1AD02FA0"/>
    <w:rsid w:val="1B6C4963"/>
    <w:rsid w:val="1C335FB1"/>
    <w:rsid w:val="1C4C1B04"/>
    <w:rsid w:val="1C613CCA"/>
    <w:rsid w:val="1C67547C"/>
    <w:rsid w:val="1D323E7B"/>
    <w:rsid w:val="1E144BFC"/>
    <w:rsid w:val="1E3D0A5D"/>
    <w:rsid w:val="1F1E52D1"/>
    <w:rsid w:val="1FEFDFE5"/>
    <w:rsid w:val="1FF13FC9"/>
    <w:rsid w:val="20214061"/>
    <w:rsid w:val="202B56B1"/>
    <w:rsid w:val="2085615F"/>
    <w:rsid w:val="20873571"/>
    <w:rsid w:val="20FC7340"/>
    <w:rsid w:val="21277C9A"/>
    <w:rsid w:val="21F273B2"/>
    <w:rsid w:val="22434A84"/>
    <w:rsid w:val="22E13630"/>
    <w:rsid w:val="23702884"/>
    <w:rsid w:val="23B7684C"/>
    <w:rsid w:val="24AB7D51"/>
    <w:rsid w:val="25DC48F0"/>
    <w:rsid w:val="2668592C"/>
    <w:rsid w:val="27707F6A"/>
    <w:rsid w:val="27A176AA"/>
    <w:rsid w:val="2839232F"/>
    <w:rsid w:val="28565C8E"/>
    <w:rsid w:val="294E4E26"/>
    <w:rsid w:val="295E3FC0"/>
    <w:rsid w:val="2A292585"/>
    <w:rsid w:val="2AAB6575"/>
    <w:rsid w:val="2AB021ED"/>
    <w:rsid w:val="2B254BF0"/>
    <w:rsid w:val="2B64168E"/>
    <w:rsid w:val="2B925E13"/>
    <w:rsid w:val="2BAB5DA7"/>
    <w:rsid w:val="2C662244"/>
    <w:rsid w:val="2CCB5FA4"/>
    <w:rsid w:val="2CE77756"/>
    <w:rsid w:val="2EC57342"/>
    <w:rsid w:val="2FC554AA"/>
    <w:rsid w:val="2FE56A17"/>
    <w:rsid w:val="318E3ACA"/>
    <w:rsid w:val="32F067FC"/>
    <w:rsid w:val="335F5A1F"/>
    <w:rsid w:val="336B3C15"/>
    <w:rsid w:val="33FE3DCC"/>
    <w:rsid w:val="34427AAF"/>
    <w:rsid w:val="353916AE"/>
    <w:rsid w:val="357A462B"/>
    <w:rsid w:val="35AB7DD9"/>
    <w:rsid w:val="35FC2681"/>
    <w:rsid w:val="3697149D"/>
    <w:rsid w:val="370964B1"/>
    <w:rsid w:val="385555E4"/>
    <w:rsid w:val="391C02D9"/>
    <w:rsid w:val="3A655C43"/>
    <w:rsid w:val="3A6A42DE"/>
    <w:rsid w:val="3BC83794"/>
    <w:rsid w:val="3C0D24FF"/>
    <w:rsid w:val="3C280CC1"/>
    <w:rsid w:val="3C554A8C"/>
    <w:rsid w:val="3C9A64E3"/>
    <w:rsid w:val="3CCF3BB7"/>
    <w:rsid w:val="3D532620"/>
    <w:rsid w:val="3DB43F41"/>
    <w:rsid w:val="3DFE0FA2"/>
    <w:rsid w:val="3EB5694B"/>
    <w:rsid w:val="3F1E45AB"/>
    <w:rsid w:val="3FFC4F9B"/>
    <w:rsid w:val="401A6AA7"/>
    <w:rsid w:val="405834F0"/>
    <w:rsid w:val="40804FE5"/>
    <w:rsid w:val="40CB54BE"/>
    <w:rsid w:val="40F025E8"/>
    <w:rsid w:val="41F31DED"/>
    <w:rsid w:val="42115BEF"/>
    <w:rsid w:val="422F019C"/>
    <w:rsid w:val="431D774E"/>
    <w:rsid w:val="43957580"/>
    <w:rsid w:val="43D01D9A"/>
    <w:rsid w:val="44095051"/>
    <w:rsid w:val="445A0002"/>
    <w:rsid w:val="44D46707"/>
    <w:rsid w:val="45B70A3D"/>
    <w:rsid w:val="45EE7C37"/>
    <w:rsid w:val="45FE3396"/>
    <w:rsid w:val="46492F04"/>
    <w:rsid w:val="46FD15D6"/>
    <w:rsid w:val="471B7EA9"/>
    <w:rsid w:val="48531AFE"/>
    <w:rsid w:val="49C47E17"/>
    <w:rsid w:val="4AA04DE4"/>
    <w:rsid w:val="4B9C21C7"/>
    <w:rsid w:val="4C7311D9"/>
    <w:rsid w:val="4CE37260"/>
    <w:rsid w:val="4CF7190C"/>
    <w:rsid w:val="4D025F3A"/>
    <w:rsid w:val="4D664914"/>
    <w:rsid w:val="4E22716A"/>
    <w:rsid w:val="528A1324"/>
    <w:rsid w:val="535F6031"/>
    <w:rsid w:val="53D45E15"/>
    <w:rsid w:val="546E4625"/>
    <w:rsid w:val="548C7821"/>
    <w:rsid w:val="54E9378A"/>
    <w:rsid w:val="552114B7"/>
    <w:rsid w:val="554619D6"/>
    <w:rsid w:val="554C7D7D"/>
    <w:rsid w:val="55CF411C"/>
    <w:rsid w:val="55EE640B"/>
    <w:rsid w:val="56252ED4"/>
    <w:rsid w:val="5698071A"/>
    <w:rsid w:val="57CC2F54"/>
    <w:rsid w:val="58071507"/>
    <w:rsid w:val="587A7C52"/>
    <w:rsid w:val="595607E3"/>
    <w:rsid w:val="59842C4A"/>
    <w:rsid w:val="59AF41D4"/>
    <w:rsid w:val="5B897610"/>
    <w:rsid w:val="5BAD55B3"/>
    <w:rsid w:val="5BCA493E"/>
    <w:rsid w:val="5BFF45E0"/>
    <w:rsid w:val="5C0B0513"/>
    <w:rsid w:val="5C1B246A"/>
    <w:rsid w:val="5C4D6E0B"/>
    <w:rsid w:val="5C5D455A"/>
    <w:rsid w:val="5C702BC0"/>
    <w:rsid w:val="5D3250A1"/>
    <w:rsid w:val="5D916D7B"/>
    <w:rsid w:val="5E444CF8"/>
    <w:rsid w:val="5E873508"/>
    <w:rsid w:val="5EBB3B43"/>
    <w:rsid w:val="5F026CC0"/>
    <w:rsid w:val="603E2039"/>
    <w:rsid w:val="606326E4"/>
    <w:rsid w:val="60C67D94"/>
    <w:rsid w:val="6252509E"/>
    <w:rsid w:val="626829EC"/>
    <w:rsid w:val="62A867AE"/>
    <w:rsid w:val="63181501"/>
    <w:rsid w:val="639612BC"/>
    <w:rsid w:val="65AA57AE"/>
    <w:rsid w:val="65BF1EE8"/>
    <w:rsid w:val="65D7398D"/>
    <w:rsid w:val="660C498C"/>
    <w:rsid w:val="669D5583"/>
    <w:rsid w:val="67136D1B"/>
    <w:rsid w:val="67671EF8"/>
    <w:rsid w:val="678F4432"/>
    <w:rsid w:val="68092E60"/>
    <w:rsid w:val="6859066A"/>
    <w:rsid w:val="6881613F"/>
    <w:rsid w:val="68BB4FC6"/>
    <w:rsid w:val="68DA4F7E"/>
    <w:rsid w:val="69621F1C"/>
    <w:rsid w:val="6A0107AA"/>
    <w:rsid w:val="6A852FF6"/>
    <w:rsid w:val="6AAA1F90"/>
    <w:rsid w:val="6AE72F98"/>
    <w:rsid w:val="6BE5366C"/>
    <w:rsid w:val="6CA30B8D"/>
    <w:rsid w:val="6DAB3360"/>
    <w:rsid w:val="6DF673A0"/>
    <w:rsid w:val="6EC439C2"/>
    <w:rsid w:val="6F0E2DA7"/>
    <w:rsid w:val="6F841E53"/>
    <w:rsid w:val="6FA550D6"/>
    <w:rsid w:val="708A4958"/>
    <w:rsid w:val="70B756B4"/>
    <w:rsid w:val="711318AF"/>
    <w:rsid w:val="716A32C2"/>
    <w:rsid w:val="73911760"/>
    <w:rsid w:val="7481420F"/>
    <w:rsid w:val="75100EF0"/>
    <w:rsid w:val="75AC2464"/>
    <w:rsid w:val="75DB57EA"/>
    <w:rsid w:val="75F70817"/>
    <w:rsid w:val="76412C73"/>
    <w:rsid w:val="764D5571"/>
    <w:rsid w:val="765C45EC"/>
    <w:rsid w:val="76CB72E7"/>
    <w:rsid w:val="77346AF0"/>
    <w:rsid w:val="77AE1C55"/>
    <w:rsid w:val="78F3157E"/>
    <w:rsid w:val="7A1E394E"/>
    <w:rsid w:val="7AF87EEA"/>
    <w:rsid w:val="7B375DBD"/>
    <w:rsid w:val="7B611984"/>
    <w:rsid w:val="7C872618"/>
    <w:rsid w:val="7C8F51E8"/>
    <w:rsid w:val="7C9C532D"/>
    <w:rsid w:val="7D3F743C"/>
    <w:rsid w:val="7D741CB2"/>
    <w:rsid w:val="7DA83E82"/>
    <w:rsid w:val="7DBD81A7"/>
    <w:rsid w:val="7DF149CE"/>
    <w:rsid w:val="7E0E607F"/>
    <w:rsid w:val="7E722A66"/>
    <w:rsid w:val="7ED82C31"/>
    <w:rsid w:val="7FBB5E7E"/>
    <w:rsid w:val="7FBF970B"/>
    <w:rsid w:val="9BA7AAF6"/>
    <w:rsid w:val="A0FADD0F"/>
    <w:rsid w:val="A664ACD9"/>
    <w:rsid w:val="ACFF47B0"/>
    <w:rsid w:val="BD7DDA97"/>
    <w:rsid w:val="BEEB4FC3"/>
    <w:rsid w:val="DFBF0F4D"/>
    <w:rsid w:val="E2D5F535"/>
    <w:rsid w:val="F6574C35"/>
    <w:rsid w:val="FBAF2474"/>
    <w:rsid w:val="FDFF6361"/>
    <w:rsid w:val="FFEF3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浙江省委宣传部</Company>
  <Pages>1</Pages>
  <Words>0</Words>
  <Characters>0</Characters>
  <Lines>0</Lines>
  <Paragraphs>0</Paragraphs>
  <TotalTime>3</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2020-08-11T07:07:00Z</dcterms:created>
  <dc:creator>44780</dc:creator>
  <cp:lastModifiedBy>user</cp:lastModifiedBy>
  <cp:lastPrinted>2021-06-17T08:22:00Z</cp:lastPrinted>
  <dcterms:modified xsi:type="dcterms:W3CDTF">2021-07-04T19:55:25Z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