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F9" w:rsidRDefault="00220655" w:rsidP="00672A64">
      <w:pPr>
        <w:jc w:val="left"/>
        <w:rPr>
          <w:rFonts w:ascii="仿宋_GB2312" w:eastAsia="仿宋_GB2312" w:hAnsi="黑体"/>
          <w:b/>
          <w:sz w:val="28"/>
          <w:szCs w:val="28"/>
        </w:rPr>
      </w:pPr>
      <w:r w:rsidRPr="00220655">
        <w:rPr>
          <w:rFonts w:ascii="黑体" w:eastAsia="黑体" w:hAnsi="黑体" w:hint="eastAsia"/>
          <w:b/>
          <w:sz w:val="32"/>
          <w:szCs w:val="32"/>
        </w:rPr>
        <w:t>附件</w:t>
      </w:r>
      <w:r w:rsidRPr="00220655">
        <w:rPr>
          <w:rFonts w:ascii="黑体" w:eastAsia="黑体" w:hAnsi="黑体"/>
          <w:b/>
          <w:sz w:val="32"/>
          <w:szCs w:val="32"/>
        </w:rPr>
        <w:t>1</w:t>
      </w:r>
      <w:r w:rsidR="00672A64">
        <w:rPr>
          <w:rFonts w:ascii="仿宋_GB2312" w:eastAsia="仿宋_GB2312" w:hAnsi="黑体" w:hint="eastAsia"/>
          <w:b/>
          <w:sz w:val="28"/>
          <w:szCs w:val="28"/>
        </w:rPr>
        <w:t xml:space="preserve">  </w:t>
      </w:r>
    </w:p>
    <w:p w:rsidR="00000000" w:rsidRDefault="00220655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220655">
        <w:rPr>
          <w:rFonts w:ascii="方正小标宋简体" w:eastAsia="方正小标宋简体" w:hAnsi="仿宋" w:cs="宋体" w:hint="eastAsia"/>
          <w:kern w:val="0"/>
          <w:sz w:val="36"/>
          <w:szCs w:val="36"/>
        </w:rPr>
        <w:t>浙江省</w:t>
      </w:r>
      <w:r w:rsidRPr="00220655">
        <w:rPr>
          <w:rFonts w:ascii="方正小标宋简体" w:eastAsia="方正小标宋简体" w:hAnsi="仿宋" w:cs="宋体"/>
          <w:kern w:val="0"/>
          <w:sz w:val="36"/>
          <w:szCs w:val="36"/>
        </w:rPr>
        <w:t>2017</w:t>
      </w:r>
      <w:r w:rsidRPr="00220655">
        <w:rPr>
          <w:rFonts w:ascii="方正小标宋简体" w:eastAsia="方正小标宋简体" w:hAnsi="仿宋" w:cs="宋体" w:hint="eastAsia"/>
          <w:kern w:val="0"/>
          <w:sz w:val="36"/>
          <w:szCs w:val="36"/>
        </w:rPr>
        <w:t>—</w:t>
      </w:r>
      <w:r w:rsidRPr="00220655">
        <w:rPr>
          <w:rFonts w:ascii="方正小标宋简体" w:eastAsia="方正小标宋简体" w:hAnsi="仿宋" w:cs="宋体"/>
          <w:kern w:val="0"/>
          <w:sz w:val="36"/>
          <w:szCs w:val="36"/>
        </w:rPr>
        <w:t>2018年度</w:t>
      </w:r>
      <w:r w:rsidRPr="00220655">
        <w:rPr>
          <w:rFonts w:ascii="方正小标宋简体" w:eastAsia="方正小标宋简体" w:hAnsi="仿宋" w:cs="宋体" w:hint="eastAsia"/>
          <w:kern w:val="0"/>
          <w:sz w:val="36"/>
          <w:szCs w:val="36"/>
        </w:rPr>
        <w:t>教科研先进申报填表须知</w:t>
      </w:r>
    </w:p>
    <w:p w:rsidR="00000000" w:rsidRDefault="00220655" w:rsidP="00420E55">
      <w:pPr>
        <w:spacing w:beforeLines="100"/>
        <w:ind w:firstLineChars="147" w:firstLine="412"/>
        <w:rPr>
          <w:rFonts w:ascii="黑体" w:eastAsia="黑体" w:hAnsi="黑体"/>
          <w:sz w:val="28"/>
          <w:szCs w:val="28"/>
        </w:rPr>
      </w:pPr>
      <w:r w:rsidRPr="00220655">
        <w:rPr>
          <w:rFonts w:ascii="黑体" w:eastAsia="黑体" w:hAnsi="黑体" w:hint="eastAsia"/>
          <w:sz w:val="28"/>
          <w:szCs w:val="28"/>
        </w:rPr>
        <w:t>一、先进集体申报表</w:t>
      </w:r>
    </w:p>
    <w:p w:rsidR="005455BF" w:rsidRDefault="00FC132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1.获奖成果、立项课题及科研活动需附清单,清单格式如下：</w:t>
      </w:r>
    </w:p>
    <w:p w:rsidR="005455BF" w:rsidRDefault="00FC132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获奖成果</w:t>
      </w:r>
    </w:p>
    <w:tbl>
      <w:tblPr>
        <w:tblStyle w:val="a5"/>
        <w:tblW w:w="8706" w:type="dxa"/>
        <w:tblLayout w:type="fixed"/>
        <w:tblLook w:val="04A0"/>
      </w:tblPr>
      <w:tblGrid>
        <w:gridCol w:w="770"/>
        <w:gridCol w:w="1200"/>
        <w:gridCol w:w="2795"/>
        <w:gridCol w:w="1364"/>
        <w:gridCol w:w="2577"/>
      </w:tblGrid>
      <w:tr w:rsidR="005455BF">
        <w:tc>
          <w:tcPr>
            <w:tcW w:w="770" w:type="dxa"/>
            <w:vAlign w:val="center"/>
          </w:tcPr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200" w:type="dxa"/>
            <w:vAlign w:val="center"/>
          </w:tcPr>
          <w:p w:rsidR="00BF7536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获奖</w:t>
            </w:r>
          </w:p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2795" w:type="dxa"/>
            <w:vAlign w:val="center"/>
          </w:tcPr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获奖名称与奖级</w:t>
            </w:r>
          </w:p>
        </w:tc>
        <w:tc>
          <w:tcPr>
            <w:tcW w:w="1364" w:type="dxa"/>
            <w:vAlign w:val="center"/>
          </w:tcPr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授予</w:t>
            </w:r>
            <w:bookmarkStart w:id="0" w:name="_GoBack"/>
            <w:bookmarkEnd w:id="0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2577" w:type="dxa"/>
            <w:vAlign w:val="center"/>
          </w:tcPr>
          <w:p w:rsidR="00BF7536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是否为第一完成</w:t>
            </w:r>
          </w:p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</w:t>
            </w:r>
          </w:p>
        </w:tc>
      </w:tr>
      <w:tr w:rsidR="005455BF">
        <w:tc>
          <w:tcPr>
            <w:tcW w:w="770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95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455BF" w:rsidRDefault="00FC1320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立项课题</w:t>
      </w:r>
    </w:p>
    <w:tbl>
      <w:tblPr>
        <w:tblStyle w:val="a5"/>
        <w:tblW w:w="8706" w:type="dxa"/>
        <w:tblLayout w:type="fixed"/>
        <w:tblLook w:val="04A0"/>
      </w:tblPr>
      <w:tblGrid>
        <w:gridCol w:w="770"/>
        <w:gridCol w:w="1200"/>
        <w:gridCol w:w="1322"/>
        <w:gridCol w:w="3682"/>
        <w:gridCol w:w="1732"/>
      </w:tblGrid>
      <w:tr w:rsidR="005455BF">
        <w:tc>
          <w:tcPr>
            <w:tcW w:w="770" w:type="dxa"/>
            <w:vAlign w:val="center"/>
          </w:tcPr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200" w:type="dxa"/>
            <w:vAlign w:val="center"/>
          </w:tcPr>
          <w:p w:rsidR="00BF7536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立项</w:t>
            </w:r>
          </w:p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322" w:type="dxa"/>
            <w:vAlign w:val="center"/>
          </w:tcPr>
          <w:p w:rsidR="00BF7536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立项</w:t>
            </w:r>
          </w:p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3682" w:type="dxa"/>
            <w:vAlign w:val="center"/>
          </w:tcPr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课题名称</w:t>
            </w:r>
          </w:p>
        </w:tc>
        <w:tc>
          <w:tcPr>
            <w:tcW w:w="1732" w:type="dxa"/>
            <w:vAlign w:val="center"/>
          </w:tcPr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课题类型</w:t>
            </w:r>
          </w:p>
        </w:tc>
      </w:tr>
      <w:tr w:rsidR="005455BF">
        <w:tc>
          <w:tcPr>
            <w:tcW w:w="770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2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455BF" w:rsidRDefault="00FC1320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科研活动</w:t>
      </w:r>
    </w:p>
    <w:tbl>
      <w:tblPr>
        <w:tblStyle w:val="a5"/>
        <w:tblW w:w="8706" w:type="dxa"/>
        <w:tblLayout w:type="fixed"/>
        <w:tblLook w:val="04A0"/>
      </w:tblPr>
      <w:tblGrid>
        <w:gridCol w:w="770"/>
        <w:gridCol w:w="1200"/>
        <w:gridCol w:w="1909"/>
        <w:gridCol w:w="3504"/>
        <w:gridCol w:w="1323"/>
      </w:tblGrid>
      <w:tr w:rsidR="005455BF">
        <w:tc>
          <w:tcPr>
            <w:tcW w:w="770" w:type="dxa"/>
            <w:vAlign w:val="center"/>
          </w:tcPr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200" w:type="dxa"/>
            <w:vAlign w:val="center"/>
          </w:tcPr>
          <w:p w:rsidR="00BF7536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活动</w:t>
            </w:r>
          </w:p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909" w:type="dxa"/>
            <w:vAlign w:val="center"/>
          </w:tcPr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活动名称</w:t>
            </w:r>
          </w:p>
        </w:tc>
        <w:tc>
          <w:tcPr>
            <w:tcW w:w="3504" w:type="dxa"/>
            <w:vAlign w:val="center"/>
          </w:tcPr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活动情况简介</w:t>
            </w:r>
          </w:p>
        </w:tc>
        <w:tc>
          <w:tcPr>
            <w:tcW w:w="1323" w:type="dxa"/>
            <w:vAlign w:val="center"/>
          </w:tcPr>
          <w:p w:rsidR="00BF7536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活动</w:t>
            </w:r>
          </w:p>
          <w:p w:rsidR="005455BF" w:rsidRDefault="00FC132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级别</w:t>
            </w:r>
          </w:p>
        </w:tc>
      </w:tr>
      <w:tr w:rsidR="005455BF">
        <w:tc>
          <w:tcPr>
            <w:tcW w:w="770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9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4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3" w:type="dxa"/>
          </w:tcPr>
          <w:p w:rsidR="005455BF" w:rsidRDefault="005455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455BF" w:rsidRDefault="00FC132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2.获奖日期精确到年月，格式以XXXX.X，如2019.7表示（表内所有有关时间的内容都按此格式填写）。</w:t>
      </w:r>
    </w:p>
    <w:p w:rsidR="005455BF" w:rsidRDefault="00FC132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3.获奖名称与奖级，需写明哪一年及奖级，如2018年国家教育教学成果二等奖。</w:t>
      </w:r>
    </w:p>
    <w:p w:rsidR="005455BF" w:rsidRDefault="00FC132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4.获奖授予单位，以公布文件落款单位或者证书落款单位为准。</w:t>
      </w:r>
    </w:p>
    <w:p w:rsidR="005455BF" w:rsidRDefault="00FC132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5.获奖是否为第一完成单位，如是，填是，如否，需写明是第几完成单位。</w:t>
      </w:r>
    </w:p>
    <w:p w:rsidR="005455BF" w:rsidRDefault="00FC132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6.课题类型需填写清晰，如省教科规重点，不能只填写省重点，全国教科规课题需写明是国家一般、国家青年、教育部重点，教育部青年的哪一种。</w:t>
      </w:r>
    </w:p>
    <w:p w:rsidR="005455BF" w:rsidRDefault="00FC132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7.活动情况简介主要指活动的主要内容、对象和规模。</w:t>
      </w:r>
    </w:p>
    <w:p w:rsidR="005455BF" w:rsidRDefault="00FC132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8.活动级别填全国性活动或省级活动、市级活动等。</w:t>
      </w:r>
    </w:p>
    <w:p w:rsidR="005455BF" w:rsidRDefault="00FC132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9.清单附在集体申报表之后。</w:t>
      </w:r>
    </w:p>
    <w:p w:rsidR="005455BF" w:rsidRDefault="00FC132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10.清单后需附以上信息佐证材料。如立项文件、获奖证书、活动报道等。</w:t>
      </w:r>
    </w:p>
    <w:p w:rsidR="005455BF" w:rsidRDefault="00FC132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11.佐证材料均可为复印件，并与申报表一起装订成册。</w:t>
      </w:r>
    </w:p>
    <w:p w:rsidR="00000000" w:rsidRDefault="00220655" w:rsidP="00420E55">
      <w:pPr>
        <w:tabs>
          <w:tab w:val="center" w:pos="4153"/>
        </w:tabs>
        <w:spacing w:beforeLines="100"/>
        <w:ind w:firstLineChars="210" w:firstLine="588"/>
        <w:rPr>
          <w:rFonts w:ascii="黑体" w:eastAsia="黑体" w:hAnsi="黑体"/>
          <w:sz w:val="28"/>
          <w:szCs w:val="28"/>
        </w:rPr>
      </w:pPr>
      <w:r w:rsidRPr="00220655">
        <w:rPr>
          <w:rFonts w:ascii="黑体" w:eastAsia="黑体" w:hAnsi="黑体" w:hint="eastAsia"/>
          <w:sz w:val="28"/>
          <w:szCs w:val="28"/>
        </w:rPr>
        <w:t>二、先进个人申报表</w:t>
      </w:r>
    </w:p>
    <w:p w:rsidR="00000000" w:rsidRDefault="00FC1320">
      <w:pPr>
        <w:pStyle w:val="a6"/>
        <w:numPr>
          <w:ilvl w:val="0"/>
          <w:numId w:val="1"/>
        </w:num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立项课题指市级及以上的已立项课题，限填5项，排名须为前3（含负责人）。</w:t>
      </w:r>
    </w:p>
    <w:p w:rsidR="00000000" w:rsidRDefault="00FC1320">
      <w:pPr>
        <w:pStyle w:val="a6"/>
        <w:numPr>
          <w:ilvl w:val="0"/>
          <w:numId w:val="1"/>
        </w:num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课题来源</w:t>
      </w:r>
      <w:r>
        <w:rPr>
          <w:rFonts w:ascii="仿宋_GB2312" w:eastAsia="仿宋_GB2312" w:hAnsi="Times New Roman" w:cs="Times New Roman" w:hint="eastAsia"/>
          <w:sz w:val="28"/>
          <w:szCs w:val="28"/>
        </w:rPr>
        <w:t>以课题公布文件落款单位或者结题证书落款单位为准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00000" w:rsidRDefault="00FC1320">
      <w:pPr>
        <w:pStyle w:val="a6"/>
        <w:numPr>
          <w:ilvl w:val="0"/>
          <w:numId w:val="1"/>
        </w:num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起止时间精确到年月，并以XXXX.X-XXXX.X格式表示,如2017.9-2018.9。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获奖成果指市级及以上的奖项，限填5项，排名须为前3（含负责人）。成果可含未公开发表的获奖论文。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5.获奖授予单位以证书落款单位为准。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6.获奖日期精确到年月，格式以XXXX.X，如2019.7表示（表内</w:t>
      </w:r>
      <w:r>
        <w:rPr>
          <w:rFonts w:ascii="仿宋_GB2312" w:eastAsia="仿宋_GB2312" w:hint="eastAsia"/>
          <w:sz w:val="28"/>
          <w:szCs w:val="28"/>
        </w:rPr>
        <w:lastRenderedPageBreak/>
        <w:t>所有有关时间的内容都按此格式填写）。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</w:t>
      </w:r>
      <w:r w:rsidR="00EE0C7C">
        <w:rPr>
          <w:rFonts w:ascii="仿宋_GB2312" w:eastAsia="仿宋_GB2312" w:hint="eastAsia"/>
          <w:sz w:val="28"/>
          <w:szCs w:val="28"/>
        </w:rPr>
        <w:t>出版主要指已经在省级及以上</w:t>
      </w:r>
      <w:r>
        <w:rPr>
          <w:rFonts w:ascii="仿宋_GB2312" w:eastAsia="仿宋_GB2312" w:hint="eastAsia"/>
          <w:sz w:val="28"/>
          <w:szCs w:val="28"/>
        </w:rPr>
        <w:t>公开刊物上发表的论文与已出版的著作，限填5项，排名须为前3，但刊物可包括《浙江教育科学》、《浙江职业技术教育通讯》。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8.字数单位为万，如6000字表示为0.6，精确到小数点后第一位即可。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9.科研服务包括但不限：辅导、公益讲座、工作坊、支教及结对等。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10.服务名称及形式填写服务内容和形式，如教育科学方法宣讲，讲座。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11.主办方指活动组织发起单位。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12.服务对象填服务的主要群体身份，如XX市教科研骨干教师。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13.规模填写服务的人数，如120。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14.申报表后需附以上信息佐证材料，如立项文件、获奖证书、活动报道等，其中发表论文需包括封面、目录和正文，出版著作只需包括出版物封面、图书在版编目（CIP）数据页，（即包括出版发行，版次、印次、字数等）及著作目录，无需提供著作全文。</w:t>
      </w:r>
    </w:p>
    <w:p w:rsidR="00000000" w:rsidRDefault="00FC1320">
      <w:pPr>
        <w:spacing w:line="360" w:lineRule="auto"/>
        <w:ind w:firstLineChars="210" w:firstLine="5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15.佐证材料均可为复印件，并与申报表一起装订成册。</w:t>
      </w:r>
    </w:p>
    <w:p w:rsidR="007345DF" w:rsidRDefault="007345DF">
      <w:pPr>
        <w:spacing w:line="360" w:lineRule="auto"/>
        <w:ind w:firstLineChars="210" w:firstLine="504"/>
        <w:rPr>
          <w:rFonts w:ascii="仿宋_GB2312" w:eastAsia="仿宋_GB2312"/>
          <w:sz w:val="24"/>
        </w:rPr>
      </w:pPr>
    </w:p>
    <w:sectPr w:rsidR="007345DF" w:rsidSect="00545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5DF" w:rsidRDefault="007345DF" w:rsidP="00672A64">
      <w:r>
        <w:separator/>
      </w:r>
    </w:p>
  </w:endnote>
  <w:endnote w:type="continuationSeparator" w:id="1">
    <w:p w:rsidR="007345DF" w:rsidRDefault="007345DF" w:rsidP="00672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5DF" w:rsidRDefault="007345DF" w:rsidP="00672A64">
      <w:r>
        <w:separator/>
      </w:r>
    </w:p>
  </w:footnote>
  <w:footnote w:type="continuationSeparator" w:id="1">
    <w:p w:rsidR="007345DF" w:rsidRDefault="007345DF" w:rsidP="00672A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222FC"/>
    <w:multiLevelType w:val="singleLevel"/>
    <w:tmpl w:val="464222FC"/>
    <w:lvl w:ilvl="0">
      <w:start w:val="1"/>
      <w:numFmt w:val="decimal"/>
      <w:suff w:val="nothing"/>
      <w:lvlText w:val="%1．"/>
      <w:lvlJc w:val="left"/>
      <w:rPr>
        <w:rFonts w:ascii="仿宋_GB2312" w:eastAsia="仿宋_GB2312" w:hAnsiTheme="minorHAnsi" w:cstheme="minorBid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0A1B38"/>
    <w:rsid w:val="00130266"/>
    <w:rsid w:val="001F3046"/>
    <w:rsid w:val="00220655"/>
    <w:rsid w:val="002B6485"/>
    <w:rsid w:val="003C0E25"/>
    <w:rsid w:val="003E4645"/>
    <w:rsid w:val="0041438C"/>
    <w:rsid w:val="00420E55"/>
    <w:rsid w:val="0047257D"/>
    <w:rsid w:val="005455BF"/>
    <w:rsid w:val="005E4EAF"/>
    <w:rsid w:val="005E53CA"/>
    <w:rsid w:val="006653DA"/>
    <w:rsid w:val="00672A64"/>
    <w:rsid w:val="00727FC9"/>
    <w:rsid w:val="007345DF"/>
    <w:rsid w:val="00754795"/>
    <w:rsid w:val="00794DFE"/>
    <w:rsid w:val="008772E5"/>
    <w:rsid w:val="008A58FA"/>
    <w:rsid w:val="008A79FD"/>
    <w:rsid w:val="008D6644"/>
    <w:rsid w:val="00974293"/>
    <w:rsid w:val="0098407F"/>
    <w:rsid w:val="009D41FD"/>
    <w:rsid w:val="009E7836"/>
    <w:rsid w:val="00B1194F"/>
    <w:rsid w:val="00BF7536"/>
    <w:rsid w:val="00C0742C"/>
    <w:rsid w:val="00CA300C"/>
    <w:rsid w:val="00CB09F9"/>
    <w:rsid w:val="00D10661"/>
    <w:rsid w:val="00DD5FB0"/>
    <w:rsid w:val="00E0781D"/>
    <w:rsid w:val="00E31639"/>
    <w:rsid w:val="00EE0C7C"/>
    <w:rsid w:val="00F2434B"/>
    <w:rsid w:val="00FB53FA"/>
    <w:rsid w:val="00FC1320"/>
    <w:rsid w:val="00FC3FC6"/>
    <w:rsid w:val="00FD252F"/>
    <w:rsid w:val="00FF62A2"/>
    <w:rsid w:val="044E1748"/>
    <w:rsid w:val="0A047683"/>
    <w:rsid w:val="0D764898"/>
    <w:rsid w:val="152E30A2"/>
    <w:rsid w:val="232E72A9"/>
    <w:rsid w:val="308C1753"/>
    <w:rsid w:val="348B67CF"/>
    <w:rsid w:val="4D1D5C54"/>
    <w:rsid w:val="5AC00F3E"/>
    <w:rsid w:val="628575DF"/>
    <w:rsid w:val="64A92201"/>
    <w:rsid w:val="6C843318"/>
    <w:rsid w:val="6DB304AE"/>
    <w:rsid w:val="790A1B38"/>
    <w:rsid w:val="7CB30F51"/>
    <w:rsid w:val="7E893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5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4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45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5455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455B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455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455BF"/>
    <w:pPr>
      <w:ind w:firstLineChars="200" w:firstLine="420"/>
    </w:pPr>
  </w:style>
  <w:style w:type="paragraph" w:styleId="a7">
    <w:name w:val="Balloon Text"/>
    <w:basedOn w:val="a"/>
    <w:link w:val="Char1"/>
    <w:rsid w:val="00E31639"/>
    <w:rPr>
      <w:sz w:val="18"/>
      <w:szCs w:val="18"/>
    </w:rPr>
  </w:style>
  <w:style w:type="character" w:customStyle="1" w:styleId="Char1">
    <w:name w:val="批注框文本 Char"/>
    <w:basedOn w:val="a0"/>
    <w:link w:val="a7"/>
    <w:rsid w:val="00E316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E0F603-6DD3-4CD4-9FF0-1FDD64400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175</Words>
  <Characters>1001</Characters>
  <Application>Microsoft Office Word</Application>
  <DocSecurity>0</DocSecurity>
  <Lines>8</Lines>
  <Paragraphs>2</Paragraphs>
  <ScaleCrop>false</ScaleCrop>
  <Company>china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拉拉</dc:creator>
  <cp:lastModifiedBy>Administrator</cp:lastModifiedBy>
  <cp:revision>23</cp:revision>
  <dcterms:created xsi:type="dcterms:W3CDTF">2019-07-10T01:41:00Z</dcterms:created>
  <dcterms:modified xsi:type="dcterms:W3CDTF">2019-07-11T06:26:00Z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