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4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××（学院/部门）研究机构评分排序表</w:t>
      </w:r>
    </w:p>
    <w:p>
      <w:pPr>
        <w:spacing w:line="560" w:lineRule="exact"/>
        <w:ind w:firstLine="12480" w:firstLineChars="39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</w:t>
      </w:r>
    </w:p>
    <w:tbl>
      <w:tblPr>
        <w:tblStyle w:val="6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1463"/>
        <w:gridCol w:w="1418"/>
        <w:gridCol w:w="1559"/>
        <w:gridCol w:w="1417"/>
        <w:gridCol w:w="993"/>
        <w:gridCol w:w="1701"/>
        <w:gridCol w:w="85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机构名称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基本建设</w:t>
            </w:r>
          </w:p>
          <w:p>
            <w:pPr>
              <w:spacing w:line="500" w:lineRule="exact"/>
              <w:jc w:val="center"/>
              <w:rPr>
                <w:rFonts w:ascii="楷体_GB2312" w:hAnsi="华文中宋" w:eastAsia="楷体_GB2312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（分值）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成果与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影响力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（分值）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特色贡献</w:t>
            </w:r>
          </w:p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（分值）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规范管理</w:t>
            </w:r>
          </w:p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（分值）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负面</w:t>
            </w:r>
          </w:p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清单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得分</w:t>
            </w:r>
          </w:p>
          <w:p>
            <w:pPr>
              <w:spacing w:line="500" w:lineRule="exact"/>
              <w:jc w:val="left"/>
              <w:rPr>
                <w:rFonts w:ascii="楷体_GB2312" w:hAnsi="华文中宋" w:eastAsia="楷体_GB2312"/>
                <w:sz w:val="24"/>
                <w:szCs w:val="28"/>
              </w:rPr>
            </w:pPr>
            <w:r>
              <w:rPr>
                <w:rFonts w:hint="eastAsia" w:ascii="楷体_GB2312" w:hAnsi="华文中宋" w:eastAsia="楷体_GB2312"/>
                <w:sz w:val="24"/>
                <w:szCs w:val="28"/>
              </w:rPr>
              <w:t>（总分1</w:t>
            </w:r>
            <w:r>
              <w:rPr>
                <w:rFonts w:ascii="楷体_GB2312" w:hAnsi="华文中宋" w:eastAsia="楷体_GB2312"/>
                <w:sz w:val="24"/>
                <w:szCs w:val="28"/>
              </w:rPr>
              <w:t>00</w:t>
            </w:r>
            <w:r>
              <w:rPr>
                <w:rFonts w:hint="eastAsia" w:ascii="楷体_GB2312" w:hAnsi="华文中宋" w:eastAsia="楷体_GB2312"/>
                <w:sz w:val="24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位次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发展建议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0" w:colLast="8"/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>
      <w:pPr>
        <w:spacing w:line="400" w:lineRule="exact"/>
        <w:rPr>
          <w:rFonts w:ascii="楷体_GB2312" w:hAnsi="仿宋" w:eastAsia="楷体_GB2312"/>
          <w:sz w:val="24"/>
          <w:szCs w:val="32"/>
        </w:rPr>
      </w:pPr>
      <w:r>
        <w:rPr>
          <w:rFonts w:hint="eastAsia" w:ascii="楷体_GB2312" w:hAnsi="仿宋" w:eastAsia="楷体_GB2312"/>
          <w:sz w:val="24"/>
          <w:szCs w:val="32"/>
        </w:rPr>
        <w:t>填表说明：1</w:t>
      </w:r>
      <w:r>
        <w:rPr>
          <w:rFonts w:ascii="楷体_GB2312" w:hAnsi="仿宋" w:eastAsia="楷体_GB2312"/>
          <w:sz w:val="24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楷体_GB2312" w:hAnsi="仿宋" w:eastAsia="楷体_GB2312"/>
          <w:sz w:val="24"/>
          <w:szCs w:val="32"/>
        </w:rPr>
        <w:t>各单位结合学科特点和单位实际赋予各指标相应权重，对各研究机构（研究院、研究中心）进行赋分并排序；</w:t>
      </w:r>
    </w:p>
    <w:p>
      <w:pPr>
        <w:spacing w:line="400" w:lineRule="exact"/>
        <w:ind w:firstLine="1200" w:firstLineChars="500"/>
        <w:rPr>
          <w:rFonts w:ascii="楷体_GB2312" w:hAnsi="仿宋" w:eastAsia="楷体_GB2312"/>
          <w:sz w:val="24"/>
          <w:szCs w:val="32"/>
        </w:rPr>
      </w:pPr>
      <w:r>
        <w:rPr>
          <w:rFonts w:hint="eastAsia" w:ascii="楷体_GB2312" w:hAnsi="仿宋" w:eastAsia="楷体_GB2312"/>
          <w:sz w:val="24"/>
          <w:szCs w:val="32"/>
        </w:rPr>
        <w:t>2</w:t>
      </w:r>
      <w:r>
        <w:rPr>
          <w:rFonts w:ascii="楷体_GB2312" w:hAnsi="仿宋" w:eastAsia="楷体_GB2312"/>
          <w:sz w:val="24"/>
          <w:szCs w:val="32"/>
        </w:rPr>
        <w:t>.</w:t>
      </w:r>
      <w:r>
        <w:rPr>
          <w:rFonts w:hint="eastAsia" w:ascii="楷体_GB2312" w:hAnsi="仿宋" w:eastAsia="楷体_GB2312"/>
          <w:sz w:val="24"/>
          <w:szCs w:val="32"/>
        </w:rPr>
        <w:t>一级指标及指标含义详见附件2；</w:t>
      </w:r>
    </w:p>
    <w:p>
      <w:pPr>
        <w:pStyle w:val="11"/>
        <w:spacing w:line="400" w:lineRule="exact"/>
        <w:ind w:left="1077" w:firstLine="0" w:firstLineChars="0"/>
        <w:rPr>
          <w:rFonts w:ascii="方正小标宋简体" w:hAnsi="仿宋" w:eastAsia="方正小标宋简体"/>
          <w:sz w:val="36"/>
          <w:szCs w:val="32"/>
        </w:rPr>
      </w:pPr>
      <w:r>
        <w:rPr>
          <w:rFonts w:ascii="楷体_GB2312" w:hAnsi="仿宋" w:eastAsia="楷体_GB2312"/>
          <w:sz w:val="24"/>
          <w:szCs w:val="32"/>
        </w:rPr>
        <w:t xml:space="preserve"> 3.</w:t>
      </w:r>
      <w:r>
        <w:rPr>
          <w:rFonts w:hint="eastAsia" w:ascii="楷体_GB2312" w:hAnsi="仿宋" w:eastAsia="楷体_GB2312"/>
          <w:sz w:val="24"/>
          <w:szCs w:val="32"/>
        </w:rPr>
        <w:t>发展建议：请各单位根据实际情况，提出注销、调整、整改等建议，如需调整的，请附《浙江大学人文社会科学研究机构重要事项变更审批表》。</w:t>
      </w:r>
    </w:p>
    <w:p>
      <w:pPr>
        <w:spacing w:line="520" w:lineRule="exact"/>
        <w:ind w:firstLine="720" w:firstLineChars="200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 xml:space="preserve"> </w:t>
      </w:r>
      <w:r>
        <w:rPr>
          <w:rFonts w:ascii="方正小标宋简体" w:hAnsi="仿宋" w:eastAsia="方正小标宋简体"/>
          <w:sz w:val="36"/>
          <w:szCs w:val="32"/>
        </w:rPr>
        <w:t xml:space="preserve">  </w:t>
      </w:r>
    </w:p>
    <w:p>
      <w:pPr>
        <w:spacing w:line="520" w:lineRule="exact"/>
        <w:ind w:firstLine="720" w:firstLineChars="200"/>
        <w:rPr>
          <w:rFonts w:ascii="方正小标宋简体" w:hAnsi="仿宋" w:eastAsia="方正小标宋简体"/>
          <w:sz w:val="36"/>
          <w:szCs w:val="32"/>
        </w:rPr>
      </w:pPr>
    </w:p>
    <w:p>
      <w:pPr>
        <w:spacing w:before="156" w:beforeLines="50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F"/>
    <w:rsid w:val="00072DC1"/>
    <w:rsid w:val="000A04A3"/>
    <w:rsid w:val="000C003B"/>
    <w:rsid w:val="001267F7"/>
    <w:rsid w:val="00137D9C"/>
    <w:rsid w:val="001857C7"/>
    <w:rsid w:val="00193E39"/>
    <w:rsid w:val="00284FB9"/>
    <w:rsid w:val="002946FA"/>
    <w:rsid w:val="002A2608"/>
    <w:rsid w:val="002E47E1"/>
    <w:rsid w:val="00337697"/>
    <w:rsid w:val="00367334"/>
    <w:rsid w:val="00375E17"/>
    <w:rsid w:val="00381552"/>
    <w:rsid w:val="00425348"/>
    <w:rsid w:val="004665F5"/>
    <w:rsid w:val="00470EC2"/>
    <w:rsid w:val="00481225"/>
    <w:rsid w:val="004A1595"/>
    <w:rsid w:val="004A4BF6"/>
    <w:rsid w:val="0058766F"/>
    <w:rsid w:val="005D0694"/>
    <w:rsid w:val="005D1B05"/>
    <w:rsid w:val="005E3AF4"/>
    <w:rsid w:val="005F20AC"/>
    <w:rsid w:val="006027D0"/>
    <w:rsid w:val="006266C4"/>
    <w:rsid w:val="006563EA"/>
    <w:rsid w:val="00664D57"/>
    <w:rsid w:val="006904D4"/>
    <w:rsid w:val="006A58AD"/>
    <w:rsid w:val="00703036"/>
    <w:rsid w:val="00751150"/>
    <w:rsid w:val="0077281E"/>
    <w:rsid w:val="007A56BD"/>
    <w:rsid w:val="007D34BE"/>
    <w:rsid w:val="007F77ED"/>
    <w:rsid w:val="00824DAF"/>
    <w:rsid w:val="0087460B"/>
    <w:rsid w:val="008C00B8"/>
    <w:rsid w:val="008F2F47"/>
    <w:rsid w:val="009B50AC"/>
    <w:rsid w:val="009C0F09"/>
    <w:rsid w:val="00A26EB9"/>
    <w:rsid w:val="00B604B8"/>
    <w:rsid w:val="00B70821"/>
    <w:rsid w:val="00BD2988"/>
    <w:rsid w:val="00C35E6B"/>
    <w:rsid w:val="00C811AF"/>
    <w:rsid w:val="00CC0531"/>
    <w:rsid w:val="00D1716C"/>
    <w:rsid w:val="00D34725"/>
    <w:rsid w:val="00D3670F"/>
    <w:rsid w:val="00D63CB1"/>
    <w:rsid w:val="00D91303"/>
    <w:rsid w:val="00D96853"/>
    <w:rsid w:val="00DC6343"/>
    <w:rsid w:val="00E37416"/>
    <w:rsid w:val="00EB085B"/>
    <w:rsid w:val="00F45A91"/>
    <w:rsid w:val="00F74413"/>
    <w:rsid w:val="163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224</Characters>
  <Lines>2</Lines>
  <Paragraphs>1</Paragraphs>
  <TotalTime>520</TotalTime>
  <ScaleCrop>false</ScaleCrop>
  <LinksUpToDate>false</LinksUpToDate>
  <CharactersWithSpaces>229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2017-12-15T01:41:00Z</dcterms:created>
  <dc:creator>社会科学研究院</dc:creator>
  <cp:lastModifiedBy>Rong</cp:lastModifiedBy>
  <cp:lastPrinted>2022-03-24T05:19:00Z</cp:lastPrinted>
  <dcterms:modified xsi:type="dcterms:W3CDTF">2022-03-31T01:26:49Z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A407395E801541BEB1E4946DA1D3E801</vt:lpwstr>
  </property>
</Properties>
</file>