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3537">
      <w:pPr>
        <w:spacing w:line="600" w:lineRule="exact"/>
        <w:ind w:left="0" w:leftChars="0" w:firstLine="0" w:firstLineChars="0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1A4036A3"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“艺术乡建”带头人</w:t>
      </w:r>
      <w:r>
        <w:rPr>
          <w:rFonts w:hint="eastAsia"/>
          <w:lang w:eastAsia="zh-CN"/>
        </w:rPr>
        <w:t>典型案例申报表</w:t>
      </w:r>
    </w:p>
    <w:p w14:paraId="79B33CF1">
      <w:pPr>
        <w:widowControl w:val="0"/>
        <w:spacing w:line="400" w:lineRule="exact"/>
        <w:ind w:firstLine="0" w:firstLineChars="0"/>
        <w:jc w:val="both"/>
        <w:textAlignment w:val="baseline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862"/>
        <w:gridCol w:w="283"/>
        <w:gridCol w:w="1145"/>
        <w:gridCol w:w="1051"/>
        <w:gridCol w:w="1336"/>
        <w:gridCol w:w="1659"/>
      </w:tblGrid>
      <w:tr w14:paraId="11D6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3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B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9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照片</w:t>
            </w:r>
          </w:p>
          <w:p w14:paraId="7064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(近期正面</w:t>
            </w:r>
          </w:p>
          <w:p w14:paraId="19AF3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半身免冠</w:t>
            </w:r>
          </w:p>
          <w:p w14:paraId="2981B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彩色照片)</w:t>
            </w:r>
          </w:p>
        </w:tc>
      </w:tr>
      <w:tr w14:paraId="0BE3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</w:t>
            </w:r>
          </w:p>
          <w:p w14:paraId="6AB36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年月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7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籍贯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政治</w:t>
            </w:r>
          </w:p>
          <w:p w14:paraId="162CA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面貌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D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287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6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7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2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A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A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7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438D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4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</w:t>
            </w:r>
          </w:p>
          <w:p w14:paraId="68EA5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4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E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2DE8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3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通讯</w:t>
            </w:r>
          </w:p>
          <w:p w14:paraId="5554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4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D93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6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案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例</w:t>
            </w:r>
            <w:r>
              <w:rPr>
                <w:rFonts w:ascii="Times New Roman" w:hAnsi="Times New Roman" w:eastAsia="黑体"/>
                <w:sz w:val="28"/>
                <w:szCs w:val="28"/>
              </w:rPr>
              <w:t xml:space="preserve"> 事 迹</w:t>
            </w:r>
          </w:p>
        </w:tc>
      </w:tr>
      <w:tr w14:paraId="405C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9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（特色做法及成效、典型事迹等，力求精炼，不超过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）</w:t>
            </w:r>
          </w:p>
          <w:p w14:paraId="2DB9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7165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4049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4C61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829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0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5B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县级文联</w:t>
            </w:r>
          </w:p>
          <w:p w14:paraId="69ED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意    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81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21C8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 w14:paraId="0CD4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市级文联</w:t>
            </w:r>
          </w:p>
          <w:p w14:paraId="2A79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审核意见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45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46B5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 w14:paraId="222E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  <w:t>省级文艺家协会</w:t>
            </w:r>
          </w:p>
          <w:p w14:paraId="25FC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val="en-US" w:eastAsia="zh-CN"/>
              </w:rPr>
              <w:t>（或有关高校）</w:t>
            </w:r>
          </w:p>
          <w:p w14:paraId="4B8F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  <w:t>审核</w:t>
            </w:r>
            <w:r>
              <w:rPr>
                <w:rFonts w:ascii="Times New Roman" w:hAnsi="Times New Roman" w:eastAsia="黑体" w:cs="宋体"/>
                <w:sz w:val="28"/>
                <w:szCs w:val="28"/>
              </w:rPr>
              <w:t>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43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 w14:paraId="4407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</w:tbl>
    <w:p w14:paraId="257277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43FCB-7E7B-4E45-A6D8-C92AF1C8DF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13060C-C7C1-4D96-8A7C-B84B33E9F7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4DAE98-36A6-4612-BC12-6CEF5124613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6E15304-071E-45D2-AC6B-16EEA8DD75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A1A64"/>
    <w:rsid w:val="736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2026-03-09T06:44:00Z</dcterms:created>
  <dc:creator>陈琼</dc:creator>
  <cp:lastModifiedBy>陈琼</cp:lastModifiedBy>
  <dcterms:modified xsi:type="dcterms:W3CDTF">2026-03-09T06:46:05Z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3CF63D88AB98468984D8832536EC1368_11</vt:lpwstr>
  </property>
  <property fmtid="{D5CDD505-2E9C-101B-9397-08002B2CF9AE}" pid="4" name="KSOTemplateDocerSaveRecord">
    <vt:lpwstr>eyJoZGlkIjoiNzA1ZDM4Mzg2M2YwMDA4NDI5MTQ3YmI3N2IwNTdjOGUiLCJ1c2VySWQiOiIxNjM5NjgwOTcyIn0=</vt:lpwstr>
  </property>
</Properties>
</file>