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A" w:rsidRDefault="009C710A" w:rsidP="009C710A">
      <w:pPr>
        <w:spacing w:line="500" w:lineRule="exact"/>
        <w:rPr>
          <w:rFonts w:ascii="黑体" w:eastAsia="黑体" w:hint="eastAsia"/>
          <w:sz w:val="32"/>
          <w:szCs w:val="32"/>
        </w:rPr>
      </w:pPr>
      <w:r w:rsidRPr="00334778">
        <w:rPr>
          <w:rFonts w:ascii="黑体" w:eastAsia="黑体" w:hint="eastAsia"/>
          <w:sz w:val="32"/>
          <w:szCs w:val="32"/>
        </w:rPr>
        <w:t>附件2</w:t>
      </w:r>
    </w:p>
    <w:p w:rsidR="009C710A" w:rsidRPr="00334778" w:rsidRDefault="009C710A" w:rsidP="009C710A">
      <w:pPr>
        <w:spacing w:line="500" w:lineRule="exact"/>
        <w:rPr>
          <w:rFonts w:ascii="黑体" w:eastAsia="黑体" w:hint="eastAsia"/>
          <w:sz w:val="32"/>
          <w:szCs w:val="32"/>
        </w:rPr>
      </w:pPr>
    </w:p>
    <w:p w:rsidR="009C710A" w:rsidRPr="00334778" w:rsidRDefault="009C710A" w:rsidP="009C710A">
      <w:pPr>
        <w:spacing w:line="500" w:lineRule="exact"/>
        <w:jc w:val="center"/>
        <w:rPr>
          <w:rFonts w:ascii="方正小标宋简体" w:eastAsia="方正小标宋简体" w:hAnsi="宋体" w:hint="eastAsia"/>
          <w:sz w:val="44"/>
          <w:szCs w:val="44"/>
        </w:rPr>
      </w:pPr>
      <w:r w:rsidRPr="00334778">
        <w:rPr>
          <w:rFonts w:ascii="方正小标宋简体" w:eastAsia="方正小标宋简体" w:hAnsi="宋体" w:hint="eastAsia"/>
          <w:sz w:val="44"/>
          <w:szCs w:val="44"/>
        </w:rPr>
        <w:t>文化产业行业类别说明</w:t>
      </w:r>
    </w:p>
    <w:p w:rsidR="009C710A" w:rsidRPr="00A03BF7" w:rsidRDefault="009C710A" w:rsidP="009C710A">
      <w:pPr>
        <w:spacing w:line="500" w:lineRule="exact"/>
        <w:ind w:firstLineChars="200" w:firstLine="640"/>
        <w:jc w:val="center"/>
        <w:rPr>
          <w:rFonts w:ascii="仿宋_GB2312" w:eastAsia="仿宋_GB2312" w:hAnsi="Calibri" w:hint="eastAsia"/>
          <w:sz w:val="32"/>
          <w:szCs w:val="32"/>
        </w:rPr>
      </w:pP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1.演艺业：包括文艺创作与表演、艺术表演场馆、文化娱乐经纪代理、演出票务、文化艺术培训等。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2.娱乐业：包括互联网上网服务场所、歌舞厅、游艺娱乐场所、其他室内娱乐活动等。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3.动漫业：包括动漫图书、报刊、电影、电视、音像制品、舞台剧和基于现代信息传播技术手段的动漫新品种等动漫直接产品的开发、生产、出版、播出、演出和销售，以及动漫衍生生产品的生产和经营等。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4.游戏业：包括游戏软件设计、游戏硬件制造、游戏业服务活动等。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5.文化旅游业：包括文化旅游服务、文化类景区管理等。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6.艺术品业：包括艺术品的收购、销售、租赁、经纪、进出口、鉴定、评估、商业展览以及艺术品为标的物的投资经营活动及服务。</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7.工艺美术业：包括工艺美术品生产、制造、销售等。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8.文化会展业：包括文化会展服务等。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9.创意设计业：包括文化创意和设计服务业等。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10.网络文化产业：包括网络音乐、网络文学、网络游戏、网络视频等互联网文化产品的制作、复制、进口、批发、零售、出租、播放等。</w:t>
      </w:r>
    </w:p>
    <w:p w:rsidR="009C710A" w:rsidRPr="00A03BF7" w:rsidRDefault="009C710A" w:rsidP="009C710A">
      <w:pPr>
        <w:spacing w:line="500" w:lineRule="exact"/>
        <w:ind w:firstLineChars="200" w:firstLine="640"/>
        <w:rPr>
          <w:rFonts w:ascii="仿宋_GB2312" w:eastAsia="仿宋_GB2312" w:hint="eastAsia"/>
          <w:sz w:val="32"/>
          <w:szCs w:val="32"/>
        </w:rPr>
      </w:pPr>
      <w:r w:rsidRPr="00A03BF7">
        <w:rPr>
          <w:rFonts w:ascii="仿宋_GB2312" w:eastAsia="仿宋_GB2312" w:hint="eastAsia"/>
          <w:sz w:val="32"/>
          <w:szCs w:val="32"/>
        </w:rPr>
        <w:t>11.数字文化服务业：包括采用数字技术进行的文化产品制作、传播、营销、推广等。</w:t>
      </w:r>
    </w:p>
    <w:p w:rsidR="00F72008" w:rsidRPr="009C710A" w:rsidRDefault="00F72008"/>
    <w:sectPr w:rsidR="00F72008" w:rsidRPr="009C7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008" w:rsidRDefault="00F72008" w:rsidP="009C710A">
      <w:r>
        <w:separator/>
      </w:r>
    </w:p>
  </w:endnote>
  <w:endnote w:type="continuationSeparator" w:id="1">
    <w:p w:rsidR="00F72008" w:rsidRDefault="00F72008" w:rsidP="009C71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008" w:rsidRDefault="00F72008" w:rsidP="009C710A">
      <w:r>
        <w:separator/>
      </w:r>
    </w:p>
  </w:footnote>
  <w:footnote w:type="continuationSeparator" w:id="1">
    <w:p w:rsidR="00F72008" w:rsidRDefault="00F72008" w:rsidP="009C7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710A"/>
    <w:rsid w:val="009C710A"/>
    <w:rsid w:val="00F72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1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7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C710A"/>
    <w:rPr>
      <w:sz w:val="18"/>
      <w:szCs w:val="18"/>
    </w:rPr>
  </w:style>
  <w:style w:type="paragraph" w:styleId="a4">
    <w:name w:val="footer"/>
    <w:basedOn w:val="a"/>
    <w:link w:val="Char0"/>
    <w:uiPriority w:val="99"/>
    <w:semiHidden/>
    <w:unhideWhenUsed/>
    <w:rsid w:val="009C7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C71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ZJTL7040C</dc:creator>
  <cp:keywords/>
  <dc:description/>
  <cp:lastModifiedBy>ZJTL7040C</cp:lastModifiedBy>
  <cp:revision>2</cp:revision>
  <dcterms:created xsi:type="dcterms:W3CDTF">2017-03-10T03:03:00Z</dcterms:created>
  <dcterms:modified xsi:type="dcterms:W3CDTF">2017-03-10T03:03:00Z</dcterms:modified>
</cp:coreProperties>
</file>