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333" w:rsidRPr="00EE5333" w:rsidRDefault="00EE5333" w:rsidP="00EE5333">
      <w:pPr>
        <w:widowControl/>
        <w:ind w:firstLineChars="0" w:firstLine="0"/>
        <w:jc w:val="left"/>
        <w:textAlignment w:val="baseline"/>
        <w:rPr>
          <w:rFonts w:ascii="黑体" w:eastAsia="黑体" w:hAnsi="黑体" w:cs="宋体"/>
          <w:kern w:val="0"/>
        </w:rPr>
      </w:pPr>
      <w:r w:rsidRPr="00EE5333">
        <w:rPr>
          <w:rFonts w:ascii="黑体" w:eastAsia="黑体" w:hAnsi="黑体" w:cs="宋体" w:hint="eastAsia"/>
          <w:kern w:val="0"/>
        </w:rPr>
        <w:t>附件</w:t>
      </w:r>
    </w:p>
    <w:p w:rsidR="00EE5333" w:rsidRDefault="00EE5333" w:rsidP="00EE5333">
      <w:pPr>
        <w:widowControl/>
        <w:snapToGrid w:val="0"/>
        <w:ind w:firstLineChars="0" w:firstLine="0"/>
        <w:jc w:val="left"/>
        <w:textAlignment w:val="baseline"/>
        <w:rPr>
          <w:rFonts w:hAnsi="仿宋" w:cs="宋体"/>
          <w:kern w:val="0"/>
        </w:rPr>
      </w:pPr>
    </w:p>
    <w:p w:rsidR="00EE5333" w:rsidRPr="00EE5333" w:rsidRDefault="00EE5333" w:rsidP="00EE5333">
      <w:pPr>
        <w:widowControl/>
        <w:snapToGrid w:val="0"/>
        <w:ind w:firstLineChars="0" w:firstLine="0"/>
        <w:jc w:val="center"/>
        <w:textAlignment w:val="baseline"/>
        <w:rPr>
          <w:rFonts w:ascii="方正小标宋简体" w:eastAsia="方正小标宋简体" w:hAnsi="仿宋" w:cs="宋体"/>
          <w:kern w:val="0"/>
          <w:sz w:val="44"/>
          <w:szCs w:val="44"/>
        </w:rPr>
      </w:pPr>
      <w:bookmarkStart w:id="0" w:name="_GoBack"/>
      <w:r w:rsidRPr="00EE5333">
        <w:rPr>
          <w:rFonts w:ascii="方正小标宋简体" w:eastAsia="方正小标宋简体" w:hAnsi="仿宋" w:cs="宋体" w:hint="eastAsia"/>
          <w:kern w:val="0"/>
          <w:sz w:val="44"/>
          <w:szCs w:val="44"/>
        </w:rPr>
        <w:t>2024年度浙江省社科联研究课题立项名单</w:t>
      </w:r>
    </w:p>
    <w:bookmarkEnd w:id="0"/>
    <w:p w:rsidR="00EE5333" w:rsidRDefault="00EE5333" w:rsidP="00EE5333">
      <w:pPr>
        <w:widowControl/>
        <w:snapToGrid w:val="0"/>
        <w:ind w:firstLineChars="0" w:firstLine="0"/>
        <w:jc w:val="left"/>
        <w:textAlignment w:val="baseline"/>
        <w:rPr>
          <w:rFonts w:ascii="黑体" w:eastAsia="黑体" w:hAnsi="黑体" w:cs="宋体"/>
          <w:kern w:val="0"/>
        </w:rPr>
      </w:pPr>
    </w:p>
    <w:p w:rsidR="00EE5333" w:rsidRPr="00EE5333" w:rsidRDefault="00EE5333" w:rsidP="00EE5333">
      <w:pPr>
        <w:widowControl/>
        <w:ind w:firstLineChars="0" w:firstLine="0"/>
        <w:jc w:val="left"/>
        <w:textAlignment w:val="baseline"/>
        <w:rPr>
          <w:rFonts w:ascii="黑体" w:eastAsia="黑体" w:hAnsi="黑体" w:cs="宋体"/>
          <w:kern w:val="0"/>
        </w:rPr>
      </w:pPr>
      <w:r w:rsidRPr="00EE5333">
        <w:rPr>
          <w:rFonts w:ascii="黑体" w:eastAsia="黑体" w:hAnsi="黑体" w:cs="宋体" w:hint="eastAsia"/>
          <w:kern w:val="0"/>
        </w:rPr>
        <w:t>一、立项（资助）课题（共166项）</w:t>
      </w:r>
    </w:p>
    <w:tbl>
      <w:tblPr>
        <w:tblW w:w="9239" w:type="dxa"/>
        <w:tblInd w:w="108" w:type="dxa"/>
        <w:tblLayout w:type="fixed"/>
        <w:tblLook w:val="04A0" w:firstRow="1" w:lastRow="0" w:firstColumn="1" w:lastColumn="0" w:noHBand="0" w:noVBand="1"/>
      </w:tblPr>
      <w:tblGrid>
        <w:gridCol w:w="1020"/>
        <w:gridCol w:w="3231"/>
        <w:gridCol w:w="850"/>
        <w:gridCol w:w="1474"/>
        <w:gridCol w:w="1644"/>
        <w:gridCol w:w="1020"/>
      </w:tblGrid>
      <w:tr w:rsidR="00EE5333" w:rsidRPr="00EE5333" w:rsidTr="001C43AF">
        <w:trPr>
          <w:trHeight w:val="624"/>
          <w:tblHeader/>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Default="00EE5333" w:rsidP="00AA6F9C">
            <w:pPr>
              <w:widowControl/>
              <w:snapToGrid w:val="0"/>
              <w:ind w:firstLineChars="0" w:firstLine="0"/>
              <w:jc w:val="center"/>
              <w:textAlignment w:val="baseline"/>
              <w:rPr>
                <w:rFonts w:ascii="宋体" w:eastAsia="宋体" w:hAnsi="宋体" w:cs="宋体"/>
                <w:b/>
                <w:kern w:val="0"/>
                <w:sz w:val="21"/>
                <w:szCs w:val="21"/>
              </w:rPr>
            </w:pPr>
            <w:r w:rsidRPr="00EE5333">
              <w:rPr>
                <w:rFonts w:ascii="宋体" w:eastAsia="宋体" w:hAnsi="宋体" w:cs="宋体" w:hint="eastAsia"/>
                <w:b/>
                <w:kern w:val="0"/>
                <w:sz w:val="21"/>
                <w:szCs w:val="21"/>
              </w:rPr>
              <w:t>课题</w:t>
            </w:r>
          </w:p>
          <w:p w:rsidR="00EE5333" w:rsidRPr="00EE5333" w:rsidRDefault="00EE5333" w:rsidP="00AA6F9C">
            <w:pPr>
              <w:widowControl/>
              <w:snapToGrid w:val="0"/>
              <w:ind w:firstLineChars="0" w:firstLine="0"/>
              <w:jc w:val="center"/>
              <w:textAlignment w:val="baseline"/>
              <w:rPr>
                <w:rFonts w:ascii="宋体" w:eastAsia="宋体" w:hAnsi="宋体" w:cs="宋体"/>
                <w:b/>
                <w:kern w:val="0"/>
                <w:sz w:val="21"/>
                <w:szCs w:val="21"/>
              </w:rPr>
            </w:pPr>
            <w:r w:rsidRPr="00EE5333">
              <w:rPr>
                <w:rFonts w:ascii="宋体" w:eastAsia="宋体" w:hAnsi="宋体" w:cs="宋体" w:hint="eastAsia"/>
                <w:b/>
                <w:kern w:val="0"/>
                <w:sz w:val="21"/>
                <w:szCs w:val="21"/>
              </w:rPr>
              <w:t>编号</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AA6F9C">
            <w:pPr>
              <w:widowControl/>
              <w:snapToGrid w:val="0"/>
              <w:ind w:firstLineChars="0" w:firstLine="0"/>
              <w:jc w:val="center"/>
              <w:textAlignment w:val="baseline"/>
              <w:rPr>
                <w:rFonts w:ascii="宋体" w:eastAsia="宋体" w:hAnsi="宋体" w:cs="宋体"/>
                <w:b/>
                <w:kern w:val="0"/>
                <w:sz w:val="21"/>
                <w:szCs w:val="21"/>
              </w:rPr>
            </w:pPr>
            <w:r w:rsidRPr="00EE5333">
              <w:rPr>
                <w:rFonts w:ascii="宋体" w:eastAsia="宋体" w:hAnsi="宋体" w:cs="宋体" w:hint="eastAsia"/>
                <w:b/>
                <w:kern w:val="0"/>
                <w:sz w:val="21"/>
                <w:szCs w:val="21"/>
              </w:rPr>
              <w:t>课题名称</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AA6F9C">
            <w:pPr>
              <w:widowControl/>
              <w:snapToGrid w:val="0"/>
              <w:ind w:firstLineChars="0" w:firstLine="0"/>
              <w:jc w:val="center"/>
              <w:textAlignment w:val="baseline"/>
              <w:rPr>
                <w:rFonts w:ascii="宋体" w:eastAsia="宋体" w:hAnsi="宋体" w:cs="宋体"/>
                <w:b/>
                <w:kern w:val="0"/>
                <w:sz w:val="21"/>
                <w:szCs w:val="21"/>
              </w:rPr>
            </w:pPr>
            <w:r w:rsidRPr="00EE5333">
              <w:rPr>
                <w:rFonts w:ascii="宋体" w:eastAsia="宋体" w:hAnsi="宋体" w:cs="宋体" w:hint="eastAsia"/>
                <w:b/>
                <w:kern w:val="0"/>
                <w:sz w:val="21"/>
                <w:szCs w:val="21"/>
              </w:rPr>
              <w:t>负责人</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AA6F9C">
            <w:pPr>
              <w:widowControl/>
              <w:snapToGrid w:val="0"/>
              <w:ind w:firstLineChars="0" w:firstLine="0"/>
              <w:jc w:val="center"/>
              <w:textAlignment w:val="baseline"/>
              <w:rPr>
                <w:rFonts w:ascii="宋体" w:eastAsia="宋体" w:hAnsi="宋体" w:cs="宋体"/>
                <w:b/>
                <w:kern w:val="0"/>
                <w:sz w:val="21"/>
                <w:szCs w:val="21"/>
              </w:rPr>
            </w:pPr>
            <w:r w:rsidRPr="00EE5333">
              <w:rPr>
                <w:rFonts w:ascii="宋体" w:eastAsia="宋体" w:hAnsi="宋体" w:cs="宋体" w:hint="eastAsia"/>
                <w:b/>
                <w:kern w:val="0"/>
                <w:sz w:val="21"/>
                <w:szCs w:val="21"/>
              </w:rPr>
              <w:t>工作单位</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AA6F9C">
            <w:pPr>
              <w:widowControl/>
              <w:snapToGrid w:val="0"/>
              <w:ind w:firstLineChars="0" w:firstLine="0"/>
              <w:jc w:val="center"/>
              <w:textAlignment w:val="baseline"/>
              <w:rPr>
                <w:rFonts w:ascii="宋体" w:eastAsia="宋体" w:hAnsi="宋体" w:cs="宋体"/>
                <w:b/>
                <w:kern w:val="0"/>
                <w:sz w:val="21"/>
                <w:szCs w:val="21"/>
              </w:rPr>
            </w:pPr>
            <w:r w:rsidRPr="00EE5333">
              <w:rPr>
                <w:rFonts w:ascii="宋体" w:eastAsia="宋体" w:hAnsi="宋体" w:cs="宋体" w:hint="eastAsia"/>
                <w:b/>
                <w:kern w:val="0"/>
                <w:sz w:val="21"/>
                <w:szCs w:val="21"/>
              </w:rPr>
              <w:t>推荐单位</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AA6F9C">
            <w:pPr>
              <w:widowControl/>
              <w:snapToGrid w:val="0"/>
              <w:ind w:firstLineChars="0" w:firstLine="0"/>
              <w:jc w:val="center"/>
              <w:textAlignment w:val="baseline"/>
              <w:rPr>
                <w:rFonts w:ascii="宋体" w:eastAsia="宋体" w:hAnsi="宋体" w:cs="宋体"/>
                <w:b/>
                <w:kern w:val="0"/>
                <w:sz w:val="21"/>
                <w:szCs w:val="21"/>
              </w:rPr>
            </w:pPr>
            <w:r w:rsidRPr="00EE5333">
              <w:rPr>
                <w:rFonts w:ascii="宋体" w:eastAsia="宋体" w:hAnsi="宋体" w:cs="宋体" w:hint="eastAsia"/>
                <w:b/>
                <w:kern w:val="0"/>
                <w:sz w:val="21"/>
                <w:szCs w:val="21"/>
              </w:rPr>
              <w:t>预期成</w:t>
            </w:r>
          </w:p>
          <w:p w:rsidR="00EE5333" w:rsidRPr="00EE5333" w:rsidRDefault="00EE5333" w:rsidP="00AA6F9C">
            <w:pPr>
              <w:widowControl/>
              <w:snapToGrid w:val="0"/>
              <w:ind w:firstLineChars="0" w:firstLine="0"/>
              <w:jc w:val="center"/>
              <w:textAlignment w:val="baseline"/>
              <w:rPr>
                <w:rFonts w:ascii="宋体" w:eastAsia="宋体" w:hAnsi="宋体" w:cs="宋体"/>
                <w:b/>
                <w:kern w:val="0"/>
                <w:sz w:val="21"/>
                <w:szCs w:val="21"/>
              </w:rPr>
            </w:pPr>
            <w:r w:rsidRPr="00EE5333">
              <w:rPr>
                <w:rFonts w:ascii="宋体" w:eastAsia="宋体" w:hAnsi="宋体" w:cs="宋体" w:hint="eastAsia"/>
                <w:b/>
                <w:kern w:val="0"/>
                <w:sz w:val="21"/>
                <w:szCs w:val="21"/>
              </w:rPr>
              <w:t>果形式</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2024N001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民族乡村共同富裕的数字化路径研究——以“浙里新畲村”数字化平台为例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李佳威</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浙江省伦理学会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2024N002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大运河水利工程设施文化基因图谱构建与传承研究——以杭州段为例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武文婷</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浙江工业大学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浙江省钱塘江文化研究会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2024N003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数智驱动下的门诊建筑适老化评价及空间干预研究：兼顾医患双视角</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张玛璐</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浙江工业大学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浙江省人口与健康学会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2024N004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养老设施改造搬迁前后失智老人的社交关系存续及变化研究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吴  涌</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浙江工业大学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浙江省社会学学会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2024N005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“双碳”背景下浙江省区域金融风险的防控研究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朱鹏飞</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浙江工业大学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浙江省金融工程学会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2024N006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千年古城文化活化助推共同富裕实践路径研究—以永康市芝英镇为例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应若葵</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浙江师范大学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浙江省特色小镇研究会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2024N007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数实融合驱动我国居民高质量充分就业的机理及提升路径研究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杜素珍</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浙江师范大学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2024N008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新业态灵活就业者社会养老保险制度适应性构建研究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肖金萍</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浙江师范大学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2024N009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冷战时期美国对缅甸投资政策档案文献整理与研究及对浙江的启示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安竣谱</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浙江师范大学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浙江省历史学会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2024N010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汉韩新词语对比研究-以2015-2020年为例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谭娜娜</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浙江师范大学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浙江省外文学会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2024N011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空间正义视域下浙江省乡村教师流失及其治理研究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钱晓敏</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浙江师范大学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2024N012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浙江构建数据信托制度的理论与实践研究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党　玺</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浙江理工大学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浙江省长三角城镇化研究院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2024N013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国有资本参股推动浙江省“链主”型民营企业科技自强自立的机制研究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鲍树琛</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浙江理工大学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浙江省会计学会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2024N014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佛教中国化时代化视域下宋元《楞严经》注疏研究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申　婷</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浙江理工大学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浙江社会文化研究院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lastRenderedPageBreak/>
              <w:t>2024N015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浙产改革开放题材电视剧中的中国式现代化美学话语研究（1978-2023）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刘清圆</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浙江理工大学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浙江省广播电影电视学会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2024N016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《清明上河图》摹本的跋文变造与明清艺术市场研究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陈璐璐</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浙江理工大学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浙江省艺术学理论学会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2024N017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数字化教学背景下学历留学生在线学习焦虑和学业自我效能感研究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施仁娟</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浙江理工大学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浙江省高等教育学会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2024N018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汉学家蓝诗玲英译鲁迅小说女性形象重塑研究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沈春利</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杭州电子科技大学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浙江省翻译协会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2024N019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中原、冀鲁、胶辽官话方言接触地带关联标记比较研究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宋增文</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浙江工商大学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浙江省语言学会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2024N020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高校数字记忆的建构：动因、逻辑与路径研究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孙安宁</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中国计量大学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浙江省档案学会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2024N021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开放科学环境下的科学数据可用性评价与数据共享协同治理研究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华小琴</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中国计量大学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浙江省图书馆学会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2024N022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智慧平衡学习意义建构和学术英语创造力的影响研究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朱剑云</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中国计量大学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浙江省高等教育学会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2024N023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“三个一号工程”背景下浙江数字产业集群的高质量发展对策研究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黄洁清</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浙江海洋大学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浙江省社会科学信息学会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2024N024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三个“一号工程”赋能浙江省“专精特新”中小企业高质量发展研究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张洪鹏</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浙江海洋大学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浙江省中小企业研究会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2024N025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县域推进中小学生社会情感技能培育的模式、机制和实践路径研究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丁芳盛</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浙江海洋大学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浙江省高等教育学会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2024N026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数字时代高校教师信息伦理素养提升策略研究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吴理好</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温州医科大学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浙江省伦理学会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2024N027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中华文化国际传播的交际伦理转变路径构建研究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任冰文</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温州医科大学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浙江省伦理学会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2024N028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东南沿海地区县域城乡人口流迁的时空格局及其形成机制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程顺祺</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温州医科大学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浙江省人口与健康学会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2024N029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不确定性风险下新生代女性农民工婚姻脆弱性的发生机制及干预研究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刘小月</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温州医科大学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浙江省社会心理学会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2024N030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活动理论视域下“中国故事”国际传播的实践与国际化人才培养探究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王艳素</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温州医科大学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浙江省外文学会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2024N031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浙江省与中亚国家经贸合作的现状、挑战与对策研究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马燕宁</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浙江财经大学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浙江省国际经济交流协会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2024N032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中国出口贸易绿色低碳转型机制及路径研究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蔡文心</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浙江财经大学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2024N033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大数据时代浙江省中小微企业信用风险的动态评价及管控机制研究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单敬群</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浙江财经大学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浙江省企业发展研究会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2024N034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从皮桑《妇女城》管窥文艺复兴时期的女性教育思想</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肖丽华</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浙江财经大学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浙江省比较文学与外国文学学会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2024N035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南宋名臣李光文献整理研究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　琴</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浙江科技学院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浙江省儒学学会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2024N036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中学西渐视阈下阿尔方斯·帕凯的中国文化书写研究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　巧</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浙江科技学院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浙江省外文学会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2024N037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基于语料库的国际权威期刊论文中的作者身份语块研究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陈亚轩</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浙江科技学院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浙江省外文学会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2024N038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来华非洲青年留学生对华认同及其影响机制研究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吴彬芳</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浙江科技学院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浙江省外文学会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2024N039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宫岛大八清国留学与汉语教育研究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杨铁铮</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浙江科技学院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浙江省中日关系史学会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2024N040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互联网劳动者断连权的适用困境及保障路径</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戴颖洁</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浙江传媒学院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浙江省传播学会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2024N041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浙江共同富裕题材电视剧的创作与传播研究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戴　硕</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浙江传媒学院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浙江省广播电影电视学会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2024N042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中国式农业农村现代化的浙江经验与提升路径研究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张永学</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嘉兴学院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2024N043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司法程序中专门性证据审查机制研究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曹　佳</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嘉兴学院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浙江省法学会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2024N044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金融合同效力性强制性规定识别研究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朱　飞</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嘉兴学院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浙江省法学会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论文、成果要报</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2024N045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基于CO-OP训练的发育性协调障碍儿童运动干预研究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　红</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嘉兴学院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2024N046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积极老龄化背景下的隔代学习发生机制研究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吴思孝</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浙江开放大学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浙江省成人教育与职业教育协会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2024N047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UGC赋能未来社区学习变革的实践与机理研究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胡央波</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浙江开放大学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浙江省成人教育与职业教育协会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2024N048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基于梵汉对勘数据库的早期佛经虚词语义复制研究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孟奕辰</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浙江外国语学院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浙江省语言学会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2024N049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“5E”模式在幼儿园科学领域教育中的设计与实施研究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冯翠典</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浙江外国语学院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2024N050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数字产业集聚影响浙江省企业出口韧性的内在路径研究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李　瑾</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浙江万里学院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2024N051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价值共创视角下媒体融合创新生态系统的动力机制与优化策略研究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羊晚成</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浙江万里学院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浙江省传播学会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2024N052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当代大学生躺平现象透析及其教育引导策略研究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王春晓</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浙江万里学院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浙江省青年研究会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2024N053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“考研高考化”趋势下大学生精神内耗的现状、根源与应对研究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郑小方</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浙江万里学院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浙江省高等教育学会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2024N054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数字技术助推制造业高质量发展的空间收敛机制与路径研究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杨益均</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浙江树人学院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浙江省国际金融学会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2024N055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叙事设计视域下浙江省智慧博物馆的交互设计研究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胡娇娇</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浙江树人学院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浙江省博物馆学会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2024N056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短视频赋能中华优秀传统文化的创新机制研究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　煜</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杭州师范大学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浙江省艺术学理论学会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2024N057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库切“耶稣三部曲”的难民儿童诗学研究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卜杭宾</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杭州师范大学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浙江省比较文学与外国文学学会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2024N058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新时代中国共产党自我革命的长效机制研究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骆　徽</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浙江省马克思主义学会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2024N059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习近平新时代中国特色社会主义思想的方法论体系研究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张海波</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浙江省马克思主义学会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2024N060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永嘉学派儒学体系研究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冀晋才</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浙江省哲学学会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2024N061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绿色金融改革政策的碳减排效应：机制、测度与路径优化研究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熊礼慧</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2024N062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基督教中国化视阈下近代报刊中的汉译伊索寓言文献资料整理与研究（1815～1875）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　旭</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浙江省外文学会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2024N063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金庸《鹿鼎记》英译本面貌研究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王丽耘</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浙江省外文学会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2024N064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美国华裔文学“去族裔化”现象研究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纪翠萍</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浙江省外文学会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2024N065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新课标背景下中小学教师实践性知识生产与传播的浙江经验探索</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徐田子</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2024N066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人工智能视域下高校思想政治教育：生成、风险及创新路径研究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梅记周</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衢州学院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浙江省高等教育学会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2024N067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基于神经肌肉训练的学困生工作记忆提升研究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　引</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绍兴文理学院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浙江省社会心理学会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2024N068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数字化转型驱动先进制造业高质量发展的机制与路径研究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殷宇飞</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湖州师范学院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浙江省企业发展研究会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2024N069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社会排斥对流动儿童心理社会适应的影响机制及追踪研究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张樱樱</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台州学院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浙江省社会心理学会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2024N070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高质量发展背景下ESG对制造业企业“脱实向虚”的治理研究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王　芬</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台州学院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浙江省经营管理研究会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2024N071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基于互动语言学的是非问回应形式研究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周晓君</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丽水学院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浙江省语言学会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2024N072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全面健康发展视域下美育对心理健康的影响机制及路径研究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朱惠娟</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宁波工程学院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浙江省艺术学理论学会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2024N073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数字赋能高校课程思政沉浸式学习策略研究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蔡　伟</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宁波工程学院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浙江省高等教育学会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2024N074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近代英美舆论中的涉日外交报道研究（1850-1875）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黄　逸</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浙江越秀外国语学院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浙江省中日关系史学会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2024N075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新就业形态从业人员社会保险参保问题和对策研究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黄　旭</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宁波财经学院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浙江省人力资源和社会保障学会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2024N076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数字化驱动浙江乡村旅游高质量发展的机理与优化路径研究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姚锦格</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宁波财经学院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浙江乡村旅游研究院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2024N077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“双碳”目标下碳减排政策促进浙江工业低碳转型的异质性和协同性研究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张海阔</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宁波财经学院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2024N078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数据要素赋能浙江共同富裕示范区建设的理论逻辑与实现路径</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齐培培</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宁波财经学院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浙江省公共政策研究院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2024N079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数智赋能浙江高碳企业绿色转型的机制及路径研究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周冉冉</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宁波财经学院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浙江省循环经济学会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2024N080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符号学视域下浙江农文旅消费潜力释放机制与路径研究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张亚丽</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宁波财经学院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浙江乡村旅游研究院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2024N081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共同富裕背景下浙江省大学生返乡创业的社会支持体系构建研究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董　超</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宁波财经学院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浙江省人力资源和社会保障学会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2024N082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数据要素赋能浙江民营企业突破性创新的测度、机制与路径研究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任黛藤</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宁波财经学院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浙江省企业发展研究会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2024N083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基于书院文化的浙江公共阅读空间建设机理、路径与机制研究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郭添泉</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宁波财经学院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浙江省图书馆学会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2024N084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浙江优秀地域文化赋能高校思政课实践进路研究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王　前</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宁波财经学院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浙江省马寅初研究会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2024N085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基于数字足迹的疫情前后游客时空行为特征研究——以浙江省为例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阮晓光</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浙江水利水电学院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浙江省旅游协会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2024N086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用人单位防治性骚扰义务的实现机制研究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张夏子</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浙大城市学院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浙江省法学会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2024N087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浙东地区围填海动力学机理及管控策略研究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戴　伟</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浙大城市学院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浙江省公共管理学会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2024N088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汉语儿童句法发展测评系统的研究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李　辉</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浙大宁波理工学院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浙江省外文学会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2024N089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浙江古民居砖雕艺术活态保护与文脉传承研究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王如意</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浙江广厦建设职业技术大学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浙江省艺术学理论学会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2024N090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低碳循环视域下浙江毛衫废料“非服”纺织品再造设计与应用研究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许桑桑</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浙江广厦建设职业技术大学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浙江省循环经济学会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2024N091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宋元时期浙东文派诗学理论研究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陈令钊</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浙江广厦建设职业技术大学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浙江省文学学会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2024N092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共同富裕目标下浙江省农村公共体育服务多元治理模式及机制研究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张望星</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浙江广厦建设职业技术大学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浙江省商业经济学会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2024N093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“一带一路”背景下宁波高校国际化人才培养策略研究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郜影影</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宁波大学科学技术学院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浙江省高等教育学会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2024N094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产教融合视角下应用型高校“资源-能力”模型构建研究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徐　莹</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宁波大学科学技术学院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浙江省高等教育学会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2024N095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建国三十年中国本土原创图画书英译研究（1949—1979）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黄艳群</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杭州电子科技大学信息工程学院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浙江省外文学会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论文、其他</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2024N096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基于共生理论的中国特色企业新型学徒制双导师育人范式的实践研究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孙萍萍</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杭州职业技术学院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浙江省人力资源和社会保障学会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2024N097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青瓷“瓯风”“宋韵”与海上丝绸之路</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薛小卯</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温州理工学院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浙江省钱塘江文化研究会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2024N098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人才政策驱动长三角劳动力市场高质量发展的影响机制和效应测度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郑　芳</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嘉兴南湖学院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浙江省长三角城镇化研究院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论文、成果要报</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2024N099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双循环视角下营商环境优化对我国制造业发展的影响研究—基于长三角地区三省一市的比较</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王　琳</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嘉兴南湖学院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浙江省企业发展研究会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2024N100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AIGC背景下弘扬传统民族音乐的视听交融艺术创新研究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叶　晶</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嘉兴南湖学院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浙江省艺术学理论学会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2024N101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浙江传统武术的文化内涵及其当代价值研究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赵天才</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嘉兴南湖学院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浙江省长三角非物质文化遗产研究院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2024N102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历史文化街区的文化基因传承和媒介表征研究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江根源</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温州商学院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浙江省社会学学会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2024N103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数字化转型对浙江省制造业企业创新的影响与作用机制研究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唐　丹</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同济大学浙江学院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2024N104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社交媒体传播视域下两岸同胞群体认同实现路径研究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章　磊</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金华职业技术学院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浙江省传播学会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2024N105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基于眼动追踪的汉语比较范畴认知加工研究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郑巧斐</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金华职业技术学院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浙江省语言学会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论文、其他</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2024N106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共同富裕背景下浙江乡村公共文化空间构建与治理研究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马　强</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浙江旅游职业学院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浙江省旅游协会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2024N107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精神富有视角下浙江文旅公共服务数字化融合：实践限度与治理框架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巫程成</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浙江旅游职业学院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浙江省旅游协会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2024N108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汉英名词和动词分合关系的神经认知研究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王恒兰</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浙江旅游职业学院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浙江省旅游协会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2024N109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新农村三产融合下职教助力共富的现实困境与优化路径</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陈雪仪</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浙江机电职业技术学院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浙江省商业经济学会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2024N110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RCEP框架下中外合作跨境电商核心职业能力培养路径研究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蔡雯珏</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浙江机电职业技术学院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浙江省成人教育与职业教育协会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2024N111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高质量发展视域下农民参与乡村治理的困局与破解</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兰　昊</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浙江商业职业技术学院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浙江省商业经济学会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2024N112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如何实现共同富裕：基于数字经济包容性发展的协同机制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张玲丽</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浙江商业职业技术学院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浙江省商业经济学会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2024N113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数智融合视阈下来华留学生中华文化认同建构路径研究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韩　玲</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浙江商业职业技术学院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浙江省商业经济学会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2024N114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多维邻近视角下产业学院建设问题与对策——以浙江省商科高职院校为例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李振华</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浙江商业职业技术学院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浙江省成人教育与职业教育协会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2024N115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基于市域产教联合体的高职院校产教融合发展策略研究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　磊</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浙江商业职业技术学院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浙江省商业经济学会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2024N116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黄炎培职教思想下新商科高职生工匠精神培育机制研究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向叶敏</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浙江商业职业技术学院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浙江省商业经济学会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2024N117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货币政策银行风险承担渠道的再认识——基于利率与利差联动视角</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应诚炜</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浙江金融职业学院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浙江省金融学会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2024N118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数字经济驱动共同富裕的作用机理研究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蒋文超</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浙江金融职业学院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浙江省公共政策研究院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2024N119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农民合作组织促进乡村共同富裕的逻辑理路与创新实践</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韩玉洁</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浙江经贸职业技术学院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浙江省供销合作经济学会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2024N120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RCEP成员国数字经济发展水平对浙江省出口效率及潜力的影响研究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李　琦</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湖州职业技术学院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浙江省国际经济贸易学会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2024N121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吴越图腾文化基因图谱构建与设计转译</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刘洋洋</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湖州职业技术学院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浙江省东吴文化研究院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2024N122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浙江农业文化遗产融入高职院校生态文明教育路径研究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萨其尔</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湖州职业技术学院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浙江省成人教育与职业教育协会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2024N123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生活美学视域下的越地乡村文化振兴路径研究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张倍倍</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浙江工业职业技术学院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浙江省经营管理研究会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2024N124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“一带一路”建设背景下驻浙外商社会适应性现状、困境及对策研究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贾晓蕾</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义乌工商职业技术学院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浙江社会文化研究院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2024N125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双循环视阈下RCEP助推浙江省共同富裕发展的路径及对策研究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龚紫娟</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义乌工商职业技术学院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浙江省国际经济贸易学会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2024N126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VR电影观众的心理认同机制和元心理结构研究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何　敬</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衢州职业技术学院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浙江省艺术学理论学会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2024N127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基于数字技术的大学生新形态就业支持体系研究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贺书伟</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台州职业技术学院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浙江省成人教育与职业教育协会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2024N128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浙江童谣民俗文化的数字艺术转化与传承研究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潘晶晶</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浙江工贸职业技术学院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浙江省动漫产业学会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2024N129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中国式现代化进程中高职学生发展焦虑的人文关怀研究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孙伶俐</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浙江经济职业技术学院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浙江省当代国际问题研究会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2024N130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产教融合助力数字文化赋能乡村振兴：高职生返乡入乡合作创业研究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李颖吉</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浙江经济职业技术学院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浙江省经营管理研究会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2024N131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杭甬双城经济圈数字产业协同创新机制与实现路径研究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胡立峰</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宁波城市职业技术学院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浙江省之江区域经济研究院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2024N132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吴越国石窟造像的调查与研究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魏祝挺</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浙江省博物馆</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浙江省博物馆学会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2024N133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基于自然语言处理技术的中小学生心理状态预测及语言风格模型构建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夏　晶</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浙江省教育科学研究院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2024N134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高质量建设“体卫融合”健康服务体系的对策研究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薛　亮</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浙江体育科学研究所（浙江省反兴奋剂中心）</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浙江省休闲学会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调研报告、其他</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2024N135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“山海”提升背景下基于医联体的医务人员应急能力培训体系的构建与实证研究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庄一渝</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BE3317" w:rsidP="00EE5333">
            <w:pPr>
              <w:widowControl/>
              <w:snapToGrid w:val="0"/>
              <w:ind w:firstLineChars="0" w:firstLine="0"/>
              <w:jc w:val="left"/>
              <w:textAlignment w:val="baseline"/>
              <w:rPr>
                <w:rFonts w:ascii="宋体" w:eastAsia="宋体" w:hAnsi="宋体" w:cs="宋体"/>
                <w:kern w:val="0"/>
                <w:sz w:val="21"/>
                <w:szCs w:val="21"/>
              </w:rPr>
            </w:pPr>
            <w:r>
              <w:rPr>
                <w:rFonts w:ascii="宋体" w:eastAsia="宋体" w:hAnsi="宋体" w:cs="宋体" w:hint="eastAsia"/>
                <w:kern w:val="0"/>
                <w:sz w:val="21"/>
                <w:szCs w:val="21"/>
              </w:rPr>
              <w:t>浙江大学医学院附属邵逸夫</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浙江省人才开发协会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2024N136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浙南革命音乐活动研究（1947—1952）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赵菁源</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浙江省长三角非物质文化遗产研究院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浙江省长三角非物质文化遗产研究院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2024N137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全过程人民民主视域下专门协商机构的制度效能及其提升路径研究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钟金意</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中共宁波市委党校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浙江省政治学会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2024N138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数据赋能政务服务效能提升的作用机制与优化路径研究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范瑞光</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中共宁波市委党校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浙江省政治学会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2024N139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数字赋能村级小微权力监督的机制与优化路径研究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王子豪</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中共宁波市委党校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浙江省政治学会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2024N140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技术治理的适配性：基层治理数字化改革的效度及效能提升研究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　勋</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中共温州市委党校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浙江省社会学学会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2024N141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“八八战略”视阈下习近平关于农村“三位一体”综合合作重要论述的理论逻辑及实践路径研究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朱呈访</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中共温州市委党校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浙江省农业经济学会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2024N142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情感嵌入视角下城市互嵌式民族社区治理研究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史诗悦</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中共湖州市委党校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浙江省政治学会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2024N143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智能算法赋能主流意识形态引领力建设研究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程丽琴</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中共湖州市委党校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浙江省马克思主义学会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2024N144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数字赋能社会治理的效能困境与纾解路径研究——基于浙江省H市基层智治系统的案例分析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　晔</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中共湖州市委党校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浙江省社会学学会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2024N145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数字普惠金融推动农民农村共同富裕的机制与优化路径</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罗振军</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中共绍兴市委党校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浙江省农业经济学会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2024N146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变“民上访”为“官下访”的本质内涵、实践路径与作用机理——基于“八八战略”实施以来浙江干部下访接访实践的分析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冯兴涛</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中共台州市委党校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浙江省公共管理学会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2024N147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共同富裕视角下浙江推动对非文化贸易的创新机制与政策支持研究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陈旭东</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中共金华市委党校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浙江省国际经济交流协会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2024N148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打造新时代“海上枫桥经验”样板研究——基于舟山群岛新区的探索与实践</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丁友良</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中共舟山市委党校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浙江省公共管理学会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2024N149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新媒体时代公共图书馆形象感知与转型升级研究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徐益波</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宁波图书馆</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浙江省图书馆学会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2024N150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公共服务均等化与农民共同富裕——基于平等权视角的绍兴研究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李建兴</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绍兴市社会科学院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浙江省稽山王阳明研究院</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2024N151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全过程人民民主的价值意蕴、理论建构与实践路径研究——以LP区基层政协协商民主为例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陈秀萍</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中共杭州市委党校临平区分校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浙江省哲学学会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2024N152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数字经济背景下县域营商环境的构建与优化——基于杭州市临平区的实践探索</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刘倍贝</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中共杭州市委党校临平区分校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浙江省马克思主义学会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2024N153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乡村建设项目制实践困境及改进路径研究——基于L县LM农村综合改革集成示范区建设试点项目案例分析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李小娜</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中共杭州市临安区委党校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浙江省社会学学会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2024N154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“千万工程”实施以来浙江乡村环境治理共同体的演进逻辑与构建路径研究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赵晓雯</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中共杭州市临安区委党校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浙江省公共管理学会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2024N155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“整体政府绩效观”：县域综合行政执法改革绩效评估研究——基于对浙江桐庐的实证分析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张芸芸</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中共桐庐县委党校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浙江省现代远程教育学会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2024N156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宁波数字经济赋能传统制造业转型的机制、路径与政策优化研究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王旻旻</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中共慈溪市委党校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2024N157</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基层协商民主的实践机理与优化路径——以湖州市“委员会客厅”为例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项晓艳</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中共长兴县委党校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浙江省统一战线理论研究会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论文、成果要报</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2024N158</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基于多元、参与、共享的“一老一小”社区综合体营造机制与优化路径研究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丁赛姮</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中共新昌县委党校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浙江省社会学学会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2024N159</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党建联建“共富工坊”的逻辑建构与实践进路研究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吕梦雅</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中共临海市委党校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浙江省公共管理学会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2024N160</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县域数字营商环境建设与优化研究——基于乐清市助企服务的个案分析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杨梦园</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中共乐清市委党校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浙江省公共管理学会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2024N161</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共同富裕背景下宅基地市场化改革的实践研究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钱泓澎</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中共义乌市委党校</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浙江省经济学会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2024N162</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亲子“沟通桥”：学校家庭教育指导方式的变革研究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蔡迎春</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杭州市临平区教育发展研究学院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浙江省家庭教育学会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2024N163</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财会监督视角下县域医共体财务整合能力提升研究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陈　民</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瑞安市人民医院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浙江省总会计师协会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论文、其他</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2024N164</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《台州抗倭史料集》编撰及研究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林大岳</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临海市新闻传媒集团</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浙江省历史学会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专著、论文</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2024N165</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童心生长：“双减”背景下小学德育三维路径整合的实践研究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张军林</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杭州市学军小学</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r w:rsidR="00EE5333" w:rsidRPr="00EE5333" w:rsidTr="001C43AF">
        <w:trPr>
          <w:trHeight w:val="624"/>
        </w:trPr>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2024N166</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驱动凝聚共享：指向教师社会情感能力发展的实践探索</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邱红燕</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杭州市东城幼儿园</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浙江省教育学会</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333" w:rsidRPr="00EE5333" w:rsidRDefault="00EE5333" w:rsidP="00EE5333">
            <w:pPr>
              <w:widowControl/>
              <w:snapToGrid w:val="0"/>
              <w:ind w:firstLineChars="0" w:firstLine="0"/>
              <w:jc w:val="left"/>
              <w:textAlignment w:val="baseline"/>
              <w:rPr>
                <w:rFonts w:ascii="宋体" w:eastAsia="宋体" w:hAnsi="宋体" w:cs="宋体"/>
                <w:kern w:val="0"/>
                <w:sz w:val="21"/>
                <w:szCs w:val="21"/>
              </w:rPr>
            </w:pPr>
            <w:r w:rsidRPr="00EE5333">
              <w:rPr>
                <w:rFonts w:ascii="宋体" w:eastAsia="宋体" w:hAnsi="宋体" w:cs="宋体" w:hint="eastAsia"/>
                <w:kern w:val="0"/>
                <w:sz w:val="21"/>
                <w:szCs w:val="21"/>
              </w:rPr>
              <w:t>论文、调研报告</w:t>
            </w:r>
          </w:p>
        </w:tc>
      </w:tr>
    </w:tbl>
    <w:p w:rsidR="00AA6F9C" w:rsidRDefault="00AA6F9C" w:rsidP="00AA6F9C">
      <w:pPr>
        <w:widowControl/>
        <w:ind w:firstLineChars="0" w:firstLine="0"/>
        <w:jc w:val="left"/>
        <w:textAlignment w:val="baseline"/>
        <w:rPr>
          <w:rFonts w:ascii="黑体" w:eastAsia="黑体" w:hAnsi="黑体" w:cs="宋体"/>
          <w:kern w:val="0"/>
        </w:rPr>
      </w:pPr>
      <w:r w:rsidRPr="00AA6F9C">
        <w:rPr>
          <w:rFonts w:ascii="黑体" w:eastAsia="黑体" w:hAnsi="黑体" w:cs="宋体" w:hint="eastAsia"/>
          <w:kern w:val="0"/>
        </w:rPr>
        <w:t>二、立项不资助课题（共127项）</w:t>
      </w:r>
    </w:p>
    <w:tbl>
      <w:tblPr>
        <w:tblStyle w:val="a9"/>
        <w:tblW w:w="9498" w:type="dxa"/>
        <w:tblInd w:w="108" w:type="dxa"/>
        <w:tblLook w:val="04A0" w:firstRow="1" w:lastRow="0" w:firstColumn="1" w:lastColumn="0" w:noHBand="0" w:noVBand="1"/>
      </w:tblPr>
      <w:tblGrid>
        <w:gridCol w:w="1020"/>
        <w:gridCol w:w="3233"/>
        <w:gridCol w:w="850"/>
        <w:gridCol w:w="1560"/>
        <w:gridCol w:w="1701"/>
        <w:gridCol w:w="1134"/>
      </w:tblGrid>
      <w:tr w:rsidR="00AA6F9C" w:rsidRPr="00AA6F9C" w:rsidTr="00AA6F9C">
        <w:trPr>
          <w:trHeight w:val="737"/>
          <w:tblHeader/>
        </w:trPr>
        <w:tc>
          <w:tcPr>
            <w:tcW w:w="1020" w:type="dxa"/>
            <w:noWrap/>
            <w:vAlign w:val="center"/>
          </w:tcPr>
          <w:p w:rsidR="00AA6F9C" w:rsidRDefault="00AA6F9C" w:rsidP="00AA6F9C">
            <w:pPr>
              <w:widowControl/>
              <w:snapToGrid w:val="0"/>
              <w:ind w:firstLineChars="0" w:firstLine="0"/>
              <w:jc w:val="center"/>
              <w:textAlignment w:val="baseline"/>
              <w:rPr>
                <w:rFonts w:asciiTheme="minorEastAsia" w:eastAsiaTheme="minorEastAsia" w:hAnsiTheme="minorEastAsia" w:cs="宋体"/>
                <w:b/>
                <w:kern w:val="0"/>
                <w:sz w:val="21"/>
                <w:szCs w:val="21"/>
              </w:rPr>
            </w:pPr>
            <w:r w:rsidRPr="00AA6F9C">
              <w:rPr>
                <w:rFonts w:asciiTheme="minorEastAsia" w:eastAsiaTheme="minorEastAsia" w:hAnsiTheme="minorEastAsia" w:cs="宋体" w:hint="eastAsia"/>
                <w:b/>
                <w:kern w:val="0"/>
                <w:sz w:val="21"/>
                <w:szCs w:val="21"/>
              </w:rPr>
              <w:t>课题</w:t>
            </w:r>
          </w:p>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b/>
                <w:kern w:val="0"/>
                <w:sz w:val="21"/>
                <w:szCs w:val="21"/>
              </w:rPr>
            </w:pPr>
            <w:r w:rsidRPr="00AA6F9C">
              <w:rPr>
                <w:rFonts w:asciiTheme="minorEastAsia" w:eastAsiaTheme="minorEastAsia" w:hAnsiTheme="minorEastAsia" w:cs="宋体" w:hint="eastAsia"/>
                <w:b/>
                <w:kern w:val="0"/>
                <w:sz w:val="21"/>
                <w:szCs w:val="21"/>
              </w:rPr>
              <w:t>编号</w:t>
            </w:r>
          </w:p>
        </w:tc>
        <w:tc>
          <w:tcPr>
            <w:tcW w:w="3233" w:type="dxa"/>
            <w:vAlign w:val="center"/>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b/>
                <w:kern w:val="0"/>
                <w:sz w:val="21"/>
                <w:szCs w:val="21"/>
              </w:rPr>
            </w:pPr>
            <w:r w:rsidRPr="00AA6F9C">
              <w:rPr>
                <w:rFonts w:asciiTheme="minorEastAsia" w:eastAsiaTheme="minorEastAsia" w:hAnsiTheme="minorEastAsia" w:cs="宋体" w:hint="eastAsia"/>
                <w:b/>
                <w:kern w:val="0"/>
                <w:sz w:val="21"/>
                <w:szCs w:val="21"/>
              </w:rPr>
              <w:t>课题名称</w:t>
            </w:r>
          </w:p>
        </w:tc>
        <w:tc>
          <w:tcPr>
            <w:tcW w:w="850" w:type="dxa"/>
            <w:noWrap/>
            <w:vAlign w:val="center"/>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b/>
                <w:kern w:val="0"/>
                <w:sz w:val="21"/>
                <w:szCs w:val="21"/>
              </w:rPr>
            </w:pPr>
            <w:r w:rsidRPr="00AA6F9C">
              <w:rPr>
                <w:rFonts w:asciiTheme="minorEastAsia" w:eastAsiaTheme="minorEastAsia" w:hAnsiTheme="minorEastAsia" w:cs="宋体" w:hint="eastAsia"/>
                <w:b/>
                <w:kern w:val="0"/>
                <w:sz w:val="21"/>
                <w:szCs w:val="21"/>
              </w:rPr>
              <w:t>负责人</w:t>
            </w:r>
          </w:p>
        </w:tc>
        <w:tc>
          <w:tcPr>
            <w:tcW w:w="1560" w:type="dxa"/>
            <w:vAlign w:val="center"/>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b/>
                <w:kern w:val="0"/>
                <w:sz w:val="21"/>
                <w:szCs w:val="21"/>
              </w:rPr>
            </w:pPr>
            <w:r w:rsidRPr="00AA6F9C">
              <w:rPr>
                <w:rFonts w:asciiTheme="minorEastAsia" w:eastAsiaTheme="minorEastAsia" w:hAnsiTheme="minorEastAsia" w:cs="宋体" w:hint="eastAsia"/>
                <w:b/>
                <w:kern w:val="0"/>
                <w:sz w:val="21"/>
                <w:szCs w:val="21"/>
              </w:rPr>
              <w:t>工作单位</w:t>
            </w:r>
          </w:p>
        </w:tc>
        <w:tc>
          <w:tcPr>
            <w:tcW w:w="1701" w:type="dxa"/>
            <w:vAlign w:val="center"/>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b/>
                <w:kern w:val="0"/>
                <w:sz w:val="21"/>
                <w:szCs w:val="21"/>
              </w:rPr>
            </w:pPr>
            <w:r w:rsidRPr="00AA6F9C">
              <w:rPr>
                <w:rFonts w:asciiTheme="minorEastAsia" w:eastAsiaTheme="minorEastAsia" w:hAnsiTheme="minorEastAsia" w:cs="宋体" w:hint="eastAsia"/>
                <w:b/>
                <w:kern w:val="0"/>
                <w:sz w:val="21"/>
                <w:szCs w:val="21"/>
              </w:rPr>
              <w:t>推荐单位</w:t>
            </w:r>
          </w:p>
        </w:tc>
        <w:tc>
          <w:tcPr>
            <w:tcW w:w="1134" w:type="dxa"/>
            <w:vAlign w:val="center"/>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b/>
                <w:kern w:val="0"/>
                <w:sz w:val="21"/>
                <w:szCs w:val="21"/>
              </w:rPr>
            </w:pPr>
            <w:r w:rsidRPr="00AA6F9C">
              <w:rPr>
                <w:rFonts w:asciiTheme="minorEastAsia" w:eastAsiaTheme="minorEastAsia" w:hAnsiTheme="minorEastAsia" w:cs="宋体" w:hint="eastAsia"/>
                <w:b/>
                <w:kern w:val="0"/>
                <w:sz w:val="21"/>
                <w:szCs w:val="21"/>
              </w:rPr>
              <w:t>预期成果形式</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2024B001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浙江乡村风貌塑造的审美机制研究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章</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屹</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浙江省中国乡村社会史研究会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专著、论文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2024B002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钱塘江流域史前视觉文化与华夏文明的关联性研究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阎</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安</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中国美术学院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浙江省高等教育学会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2024B003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行业异质性视角下浙江省制造业碳生产率测度、影响因素与优化路径研究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徐如浓</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浙江工业大学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浙江省循环经济学会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2024B004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数字时代文化创意劳动者职业重构的路径研究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朱小羽</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浙江工业大学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浙江省文化产业学会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论文、其他</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2024B005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文旅融合背景下浙江乡村新型公共文化空间发展策略研究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炜</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浙江工业大学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浙江乡村旅游研究院</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2024B006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日本近世儒学家会泽正志斋《论语》诠释研究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蒋建伟</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浙江师范大学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浙江省外文学会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2024B007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《红楼梦》中的非自然叙事策略探析</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王</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月</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浙江师范大学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浙江省外文学会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2024B008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基于诊断测评的初中英语作业提质增效实现路径研究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冯妙玲</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浙江师范大学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浙江省外文学会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2024B009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物联网技术赋能老年智慧健身服务的发展机制与实践策略研究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康</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健</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浙江师范大学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浙江省公共管理学会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2024B010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影视教育对于小学生数字伦理的影响研究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胡启慧</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浙江师范大学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2024B011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南宋杭州《圣贤像》石刻服饰研究与开发利用</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李</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昕</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浙江理工大学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浙江省艺术学理论学会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2024B012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20世纪西方艺术史学的物质文化转向研究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宋</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倩</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浙江理工大学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浙江省艺术学理论学会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2024B013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鲁迅与陀思妥耶夫斯基</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丁世鑫</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浙江理工大学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浙江省比较文学与外国文学学会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2024B014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大语言模型背景下网络虚假信息治理研究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韩</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青</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浙江中医药大学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浙江省文化产业学会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2024B015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健康老龄化背景下农村老人基本生活服务的可及性研究—以浙江省四个村庄为例</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王</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鄢</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浙江农林大学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浙江省中国乡村社会史研究会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2024B016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数字弱势群体中消费者的权利保护研究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董祥宇</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浙江农林大学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浙江省中国乡村社会史研究会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2024B017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基于全过程人民民主省域实践高地建设的路径研究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纪欣农</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温州医科大学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浙江省科学社会主义学会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2024B018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新时代大学生劳动教育的困境透视及培育路径研究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张</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伟</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温州医科大学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浙江省马克思主义学会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2024B019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大语言模型驱动的高校教师“数字胜任力”核心内涵与提升策略研究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张</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欣</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浙江财经大学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浙江省高等教育学会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2024B020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浙江省工美大师嵌入古村落发展及共生关系研究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陈晓芬</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浙江科技学院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浙江乡村旅游研究院</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2024B021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数字经济对制造业供应链低碳转型的影响机制和政策研究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许佳阳</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浙江科技学院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浙江省循环经济学会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2024B022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浙江数字化赋能乡村医疗服务高质量发展实证研究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门</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路</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浙江科技学院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浙江省公共政策研究院</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2024B023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上古服饰立体结构形制及词汇研究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张莉萍</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浙江科技学院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浙江省社会学学会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2024B024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诗境视角下浙东唐诗之路天台山水保护及活化研究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杨潇</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浙江科技学院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浙江省艺术学理论学会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2024B025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农民数字素养赋能乡村振兴的理论机制与路径研究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朱丹阳</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浙江传媒学院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浙江省图书馆学会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2024B026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亚运契机下城市体育元素促进城市品牌营销的路径与策略研究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冯</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巍</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浙江传媒学院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浙江省高等教育学会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2024B027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浙江稻文化研究：要素、变迁与发展</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徐娟芬</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嘉兴学院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浙江省长三角非物质文化遗产研究院</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2024B028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毛姆在中国的译介、接受及影响研究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付艳艳</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嘉兴学院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浙江省外文学会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2024B029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文旅融合视域下浙江省文化遗产地语言景观分布特征和基因解码研究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应</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舜</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浙江外国语学院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浙江省旅游协会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2024B030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浙江省乡村振兴宅基地“三权分置”法治保障理论与实践问题研究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崔艳峰</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浙江万里学院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浙江省法学会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2024B031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数字化背景下社会心理机构融入高校心理健康教育工作的浙江模式研究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廖华跃</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浙江树人学院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浙江省国际金融学会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2024B032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插电式与非插电式编程课程对学前儿童计算思维培养的研究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曾</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越</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温州大学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2024B033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高质量就业视角下大学生职业适应促进机制与策略研究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杜柏言</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衢州学院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浙江省成人教育与职业教育协会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2024B034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打造浙江特色现代化软件产业体系研究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陈亚东</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绍兴文理学院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浙江省科学社会主义学会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2024B035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长三角地区应急产业竞争力评价体系与提升策略研究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周</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丹</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湖州师范学院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成果要报、调研报告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2024B036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“新农人”社交媒体使用与媒介化乡村生成的耦合机制研究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聂鑫焱</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湖州师范学院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浙江省传播学会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2024B037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语言文化赋能乡村振兴案例研究---基于浙江的地方经验</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黄</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乐</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湖州师范学院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浙江省语言文字工作者协会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2024B038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双减背景下地方师范院校助力乡村英语教育高质量发展的路径研究－－以湖州师范学院为例</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姚丽华</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湖州师范学院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2024B039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寒山诗英译的社会翻译学研究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王丹红</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台州学院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浙江省翻译协会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2024B040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双碳目标下上市公司绿色治理信息披露质量的优化路径研究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施璐敏</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丽水学院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浙江省会计学会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2024B041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具有陶行知特质的师范生乡村教育情怀养成策略研究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徐正林</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丽水学院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浙江省陶行知研究会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2024B042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后疫情时期浙江省大学生就业模式优化与政策仿真（2023—2025）</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红</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宁波工程学院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浙江省马寅初研究会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论文、其他</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2024B043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语义韵视角下的网络空间话语治理预警机制研究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叶</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宁</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浙江警察学院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浙江省外文学会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2024B044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基于循证的思想政治理论课教师胜任力提升策略研究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乔莹莹</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浙江警察学院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浙江省青少年犯罪研究会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2024B045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《肇论》注释、今译与历代注疏研究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徐</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申</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浙江省哲学学会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专著、论文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2024B046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文旅融合视域下南宋浙江城市街区建筑文化保护与开发利用研究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王长和</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浙江省浙商投资研究会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2024B047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公共服务可及性视域下老年群体数字鸿沟的治理逻辑与路径优化</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邵霞琳</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浙江省社会学学会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2024B048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数字经济赋能浙江省制造业高质量发展的机理、路径及对策研究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左玲玲</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浙江省国际经济交流协会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论文、其他</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2024B049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数字经济促进浙江省能源企业绿色创新的机制研究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范佳妮</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浙江省国际金融学会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2024B050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“双碳”背景下企业社会责任的履行对绿色并购的影响机制研究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时</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文</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浙江省国际金融学会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2024B051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浙江科创金融生态系统及协同机制构建研究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李</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强</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浙江省国际金融学会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2024B052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“双碳”目标下驱动浙江出口绿色技术含量提升的气候政策协同性研究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周朝波</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浙江省国际经济贸易学会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2024B053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数字化知识创造提速中小企业高质量发展的内在机理与路径选择研究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秦</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玥</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浙江省中小企业研究会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专著、论文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2024B054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第三次分配视角下浙江省慈善事业、社会工作与志愿服务的高质量融合机制研究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张春燕</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2024B055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宁波隐士文化研究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李</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明</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浙江省历史学会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2024B056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浙籍门人所录朱熹语录词汇比较研究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熊润竹</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宁波财经学院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浙江省语言学会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2024B057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元宇宙赋能网络意识形态治理的现实图景与擘画路径</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完瑞红</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浙江水利水电学院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浙江省伦理学会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2024B058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数字经济与营商环境协同驱动制造业高质量发展的机制研究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邓芳芳</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浙江水利水电学院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2024B059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大运河国家文化公园水环境质量动态评估、风险预警与对策研究——以浙江段为例</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王晓军</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浙大城市学院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浙江省国际水文化研究会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2024B060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“大思政课”视角下红色地方文献资源建设研究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郭</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佳</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浙大城市学院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浙江省图书馆学会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2024B061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明清时期女性家具艺术研究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刘晶晶</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浙江广厦建设职业技术大学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浙江省妇女研究会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2024B062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浙江省儿童友好城市政策主题、府际关系和扩散态势变迁研究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徐汉青</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宁波大学科学技术学院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浙江省图书馆学会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2024B063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习近平总书记关于语言文字的重要论述研究与浙江实践</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郑洪波</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宁波大学科学技术学院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浙江省语言文字工作者协会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2024B064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朱生豪莎剧译本译校编校中的文化传承策略研究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赵海萍</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宁波大学科学技术学院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浙江省翻译协会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论文、其他</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2024B065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乡村振兴视角下浙江省土地资源利用模式转型探究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魏宛霖</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浙江农林大学暨阳学院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浙江省中国乡村社会史研究会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2024B066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农民数字素养驱动数字乡村建设的创新机理、效应与路径优化研究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朱楚芝</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杭州职业技术学院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浙江省农业经济学会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2024B067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乡村振兴背景下助农主播互动机制与策略研究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陈婷婷</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杭州职业技术学院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浙江省农业经济学会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2024B068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工匠精神视域下高职化工类拔尖人才培养模式构建探究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练芳芳</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杭州职业技术学院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2024B069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陆羽研究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郑</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绍兴文理学院元培学院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浙江省茶文化研究会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专著、论文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2024B070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和谐关系管理视域下亲子冲突话语的关系元话语研究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杨仙菊</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浙江工商大学杭州商学院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浙江省家庭教育学会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2024B071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数字普惠金融对我国农村老年人养老支持的影响研究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夏李莹</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嘉兴南湖学院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2024B072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“双减”背景下青少年体育高质量发展生态系统重构机制研究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刘金富</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嘉兴南湖学院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浙江省高等教育学会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2024B073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生态文明视域下浙南祠堂物质化人文景观保护路径研究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张</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生</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温州商学院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浙江省马寅初研究会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2024B074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扩内需背景下浙江省首发首店经济高质量发展的创新路径研究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蔡培培</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温州商学院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2024B075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新形势下浙江省高质量婴幼儿托育服务的建设路径研究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胡小玲</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同济大学浙江学院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浙江省高等教育学会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2024B076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公有制经济在浙江建设共同富裕示范区中的作用及其机制研究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毛云飞</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上海财经大学浙江学院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浙江省科学社会主义学会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2024B077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基于数字技术的药物警戒生态体系构建</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茅鸯对</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浙江药科职业大学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浙江省工商行政管理学会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2024B078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新媒体时代大学生学业拖延心理和行为干预研究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史秀玉</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浙江交通职业技术学院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浙江省社会心理学会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2024B079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儿童友好型社区建设视域下的家校社协同育人研究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苏</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娟</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金华职业技术学院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2024B080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成人依恋类型、人际信任对专业心理求助态度的影响</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胡丹莹</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宁波职业技术学院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浙江省青年研究会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2024B081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数字化背景下高职院校思政协同育人模式研究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房</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利</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浙江机电职业技术学院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浙江省中国乡村社会史研究会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2024B082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类型教育背景下“双高计划”促进人才培养质量的评价与机制研究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奚</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康</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浙江工商职业技术学院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浙江省商业经济学会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2024B083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基于宋韵文化数字化传承与保护的方言多模态语料库构建研究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赵艳霞</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浙江商业职业技术学院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浙江省商业经济学会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2024B084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基于学生群体画像的高校精准就业服务路径研究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丁</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婷</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浙江商业职业技术学院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浙江省商业经济学会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2024B085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职业院校教师数字胜任力评估及提升路径研究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程书芹</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浙江商业职业技术学院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浙江省商业经济学会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2024B086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高质量发展社会信用体系持续优化浙江省城乡社区营商环境的路径研究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陈杏头</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浙江金融职业学院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浙江省工商企业信用研究与评价中心</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2024B087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浙江农村互助养老的衍生逻辑、实践类型与未来走向研究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叶</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紫</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浙江经贸职业技术学院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浙江省供销合作经济学会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2024B088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浙江省高职院校国际化评价指标构建研究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祝</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巧</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浙江经贸职业技术学院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浙江省供销合作经济学会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论文、其他</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2024B089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浙东唐诗之路古诗词歌曲整理与研究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李永强</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浙江工业职业技术学院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浙江省旅游协会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论文、其他</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2024B090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数字化赋能浙江省中小企业经营韧性的逻辑与路径研究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王</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钢</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浙江工业职业技术学院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浙江省中小企业研究会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2024B091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新时代浙江传统手工艺转型发展策略研究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李</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亚</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浙江工业职业技术学院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浙江省长三角非物质文化遗产研究院</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2024B092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“日常生活”理论视角下非物质文化遗产电商化开发路径研究——以浦江剪纸为例</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郭刚志</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义乌工商职业技术学院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浙江省长三角非物质文化遗产研究院</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2024B093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数字经济赋能制造业产业链供应链现代化的机理及实施路径研究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葛婉玲</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义乌工商职业技术学院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浙江省浙商研究会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2024B094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新时代浙江乡村人才振兴的制约因素与激励机制研究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李</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炜</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义乌工商职业技术学院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浙江省人才开发协会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2024B095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浙西码头文化遗产的活态保护路径研究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杨明斐</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衢州职业技术学院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浙江省国际水文化研究会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2024B096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社会隔离视角下农村老年人“数字融入”路径构建及对策研究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陈灵肖</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台州职业技术学院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浙江省社会学学会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2024B097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浙江省物流业与制造业融合发展演化特征与对策研究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张启慧</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浙江经济职业技术学院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浙江省物流与采购协会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2024B098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基于群体画像的大学生创新创业人才培养模式研究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曾菁惠</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浙江经济职业技术学院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浙江省高等教育学会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2024B099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数字农业背景下语言服务助力乡村振兴的实践路径研究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柴</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畅</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浙江长征职业技术学院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浙江省语言学会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2024B100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新型农村集体经济组织本质规定性“异化”度评价研究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吴业东</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杭州万向职业技术学院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浙江省农村金融学会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论文、成果要报</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2024B101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口述史视域下“里斯本丸”营救事件研究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何丽丽</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浙江国际海运职业技术学院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浙江省成人教育与职业教育协会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专著、论文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2024B102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减税降费影响企业双元创新的内在机制及效果研究——以浙江省制造业为例</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安</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台州科技职业学院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浙江省会计学会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2024B103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复合性文本促进古装网络剧片创新发展有效路径研究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郑</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悦</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浙江横店影视职业学院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浙江省广播电影电视学会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2024B104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数字乡村建设赋能共同富裕机理和实践路径--基于“做大蛋糕”与“分好蛋糕”视角</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李</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欣</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浙江舟山群岛新区旅游与健康职业学院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浙江省国际经济交流协会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2024B105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“一带一路”背景下宋韵文化国际传播行为与价值实现研究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刘</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伟</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浙江图书馆</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浙江省图书馆学会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2024B106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农村居家养老服务可及性的实现机制及优化路径研究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张</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莉</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中共杭州市委党校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浙江省社会学学会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2024B107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未来康养智城：智慧养老服务体系的构建、挑战、策略研究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陈春柳</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中共温州市委党校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浙江省社会科学信息学会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2024B108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共同富裕视域下城市基本公共服务供给对城乡收入差距的影响研究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诸</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萍</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中共嘉兴市委党校（浙江红船干部学院）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浙江省社会学学会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2024B109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数字经济助力高质量发展——以浙江数字经济“飞地”为例</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蔡陆晨</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中共嘉兴市委党校（浙江红船干部学院）</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2024B110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区域文化视野下宋韵文化一体多样性与发展路径研究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陈柯元</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中共舟山市委党校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浙江省文化产业学会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2024B111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二十大精神融入高中学科教学的实践路径研究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盛国跃</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金华市教育教学研究中心</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2024B112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党建引领新型农村集体经济发展的内在机理与实践路径研究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程</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成</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中共杭州市富阳区委党校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浙江省科学社会主义学会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2024B113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全过程人民民主视角下人大代表联络站效能提升研究——以桐庐县为例</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王雪春</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中共桐庐县委党校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浙江省现代远程教育学会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论文、调研报告</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2024B114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共同富裕进程中农户可持续生计评价及其帮扶机制构建</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方志文</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中共长兴县委党校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浙江省经济学会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2024B115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从“合作”走向“融合”：杭绍两个“临空经济”片区一体化发展的路径研究——基于协同理论分析视角</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邱</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昊</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中共绍兴市柯桥区委党校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浙江省《资本论》与社会主义经济研究会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2024B116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共同富裕下新型农村集体经济推动“乡村再造”的实现路径——基于对柯桥区强村富民乡村集成改革的研究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毛睿佳</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中共绍兴市柯桥区委党校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浙江省《资本论》与社会主义经济研究会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2024B117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再组织化与公共性：农村土地产权制度改革与农村社会变迁</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赵国强</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中共诸暨市委党校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浙江省新时代枫桥经验研究院</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2024B118</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县域一体化智能化公共数据平台构建中的“技术-组织”适配机制研究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何倩妮</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中共诸暨市委党校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浙江省新时代枫桥经验研究院</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2024B119</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AI技术驱动县级融媒体再发展研究——以“掌上三门”为例</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卢</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洋</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中共三门县委党校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浙江省科学社会主义学会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2024B120</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思维四视链：托班低结构游戏中指向幼儿有意义学习的可视化路径探索</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沈晓辛</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浙江省级机关保俶幼儿园</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2024B121</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5C核心素养导向下幼儿园中国传统节日课程的新实践</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朱小波</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浙江省级机关武林门幼儿园</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论文、其他</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2024B122</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未来乡村园：共同富裕背景下乡村幼儿园高质量发展的样态研究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陈</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苗</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温州市学前教育指导中心</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专著、论文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2024B123</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高质量教育发展下幼儿园教育生态构建的区域实践</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沈颖洁</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西湖区学前教育指导中心</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专著、论文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2024B124</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基于大概念的融合学习路径设计与实施</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陆</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颖</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杭州市余杭区绿城育华亲亲学校</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2024B125</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红心韵童年：“红星文化”视域下小学生家国情怀的培植路径研究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郑祖耀</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杭州市嘉绿苑小学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论文、成果要报</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2024B126</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“百句老古话”：传统俗语家庭隔代共读的实践研究</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唐卫明</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杭州市大禹路小学</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论文</w:t>
            </w:r>
          </w:p>
        </w:tc>
      </w:tr>
      <w:tr w:rsidR="00AA6F9C" w:rsidRPr="00AA6F9C" w:rsidTr="00AA6F9C">
        <w:trPr>
          <w:trHeight w:val="737"/>
        </w:trPr>
        <w:tc>
          <w:tcPr>
            <w:tcW w:w="1020"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2024B127</w:t>
            </w:r>
          </w:p>
        </w:tc>
        <w:tc>
          <w:tcPr>
            <w:tcW w:w="3233"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HY混龄制：高品质示范区城市幼儿园教学管理的新探索</w:t>
            </w:r>
          </w:p>
        </w:tc>
        <w:tc>
          <w:tcPr>
            <w:tcW w:w="850" w:type="dxa"/>
            <w:vAlign w:val="center"/>
            <w:hideMark/>
          </w:tcPr>
          <w:p w:rsidR="00AA6F9C" w:rsidRPr="00AA6F9C" w:rsidRDefault="00AA6F9C" w:rsidP="00AA6F9C">
            <w:pPr>
              <w:widowControl/>
              <w:snapToGrid w:val="0"/>
              <w:ind w:firstLineChars="0" w:firstLine="0"/>
              <w:jc w:val="center"/>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黄</w:t>
            </w:r>
            <w:r>
              <w:rPr>
                <w:rFonts w:asciiTheme="minorEastAsia" w:eastAsiaTheme="minorEastAsia" w:hAnsiTheme="minorEastAsia" w:cs="宋体" w:hint="eastAsia"/>
                <w:kern w:val="0"/>
                <w:sz w:val="21"/>
                <w:szCs w:val="21"/>
              </w:rPr>
              <w:t xml:space="preserve">　</w:t>
            </w:r>
            <w:r w:rsidRPr="00AA6F9C">
              <w:rPr>
                <w:rFonts w:asciiTheme="minorEastAsia" w:eastAsiaTheme="minorEastAsia" w:hAnsiTheme="minorEastAsia" w:cs="宋体" w:hint="eastAsia"/>
                <w:kern w:val="0"/>
                <w:sz w:val="21"/>
                <w:szCs w:val="21"/>
              </w:rPr>
              <w:t>静</w:t>
            </w:r>
          </w:p>
        </w:tc>
        <w:tc>
          <w:tcPr>
            <w:tcW w:w="1560"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杭州市红缨幼儿园</w:t>
            </w:r>
          </w:p>
        </w:tc>
        <w:tc>
          <w:tcPr>
            <w:tcW w:w="1701" w:type="dxa"/>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浙江省教育学会</w:t>
            </w:r>
          </w:p>
        </w:tc>
        <w:tc>
          <w:tcPr>
            <w:tcW w:w="1134" w:type="dxa"/>
            <w:noWrap/>
            <w:vAlign w:val="center"/>
            <w:hideMark/>
          </w:tcPr>
          <w:p w:rsidR="00AA6F9C" w:rsidRPr="00AA6F9C" w:rsidRDefault="00AA6F9C" w:rsidP="00AA6F9C">
            <w:pPr>
              <w:widowControl/>
              <w:snapToGrid w:val="0"/>
              <w:ind w:firstLineChars="0" w:firstLine="0"/>
              <w:jc w:val="left"/>
              <w:textAlignment w:val="baseline"/>
              <w:rPr>
                <w:rFonts w:asciiTheme="minorEastAsia" w:eastAsiaTheme="minorEastAsia" w:hAnsiTheme="minorEastAsia" w:cs="宋体"/>
                <w:kern w:val="0"/>
                <w:sz w:val="21"/>
                <w:szCs w:val="21"/>
              </w:rPr>
            </w:pPr>
            <w:r w:rsidRPr="00AA6F9C">
              <w:rPr>
                <w:rFonts w:asciiTheme="minorEastAsia" w:eastAsiaTheme="minorEastAsia" w:hAnsiTheme="minorEastAsia" w:cs="宋体" w:hint="eastAsia"/>
                <w:kern w:val="0"/>
                <w:sz w:val="21"/>
                <w:szCs w:val="21"/>
              </w:rPr>
              <w:t>成果要报</w:t>
            </w:r>
          </w:p>
        </w:tc>
      </w:tr>
    </w:tbl>
    <w:p w:rsidR="00AA6F9C" w:rsidRPr="00AA6F9C" w:rsidRDefault="00AA6F9C" w:rsidP="00AA6F9C">
      <w:pPr>
        <w:widowControl/>
        <w:ind w:firstLineChars="0" w:firstLine="0"/>
        <w:jc w:val="left"/>
        <w:textAlignment w:val="baseline"/>
        <w:rPr>
          <w:rFonts w:ascii="黑体" w:eastAsia="黑体" w:hAnsi="黑体" w:cs="宋体"/>
          <w:kern w:val="0"/>
        </w:rPr>
      </w:pPr>
    </w:p>
    <w:p w:rsidR="00EE5333" w:rsidRDefault="00EE5333" w:rsidP="00EE5333">
      <w:pPr>
        <w:widowControl/>
        <w:ind w:firstLineChars="0" w:firstLine="0"/>
        <w:jc w:val="left"/>
        <w:textAlignment w:val="baseline"/>
        <w:rPr>
          <w:rFonts w:hAnsi="仿宋" w:cs="宋体"/>
          <w:kern w:val="0"/>
        </w:rPr>
      </w:pPr>
    </w:p>
    <w:p w:rsidR="001C43AF" w:rsidRDefault="001C43AF" w:rsidP="00EE5333">
      <w:pPr>
        <w:widowControl/>
        <w:ind w:firstLineChars="0" w:firstLine="0"/>
        <w:jc w:val="left"/>
        <w:textAlignment w:val="baseline"/>
        <w:rPr>
          <w:rFonts w:hAnsi="仿宋" w:cs="宋体"/>
          <w:kern w:val="0"/>
        </w:rPr>
      </w:pPr>
    </w:p>
    <w:p w:rsidR="001C43AF" w:rsidRDefault="001C43AF" w:rsidP="00EE5333">
      <w:pPr>
        <w:widowControl/>
        <w:ind w:firstLineChars="0" w:firstLine="0"/>
        <w:jc w:val="left"/>
        <w:textAlignment w:val="baseline"/>
        <w:rPr>
          <w:rFonts w:hAnsi="仿宋" w:cs="宋体"/>
          <w:kern w:val="0"/>
        </w:rPr>
      </w:pPr>
    </w:p>
    <w:p w:rsidR="001C43AF" w:rsidRDefault="001C43AF" w:rsidP="00EE5333">
      <w:pPr>
        <w:widowControl/>
        <w:ind w:firstLineChars="0" w:firstLine="0"/>
        <w:jc w:val="left"/>
        <w:textAlignment w:val="baseline"/>
        <w:rPr>
          <w:rFonts w:hAnsi="仿宋" w:cs="宋体"/>
          <w:kern w:val="0"/>
        </w:rPr>
      </w:pPr>
    </w:p>
    <w:p w:rsidR="001C43AF" w:rsidRDefault="001C43AF" w:rsidP="00EE5333">
      <w:pPr>
        <w:widowControl/>
        <w:ind w:firstLineChars="0" w:firstLine="0"/>
        <w:jc w:val="left"/>
        <w:textAlignment w:val="baseline"/>
        <w:rPr>
          <w:rFonts w:hAnsi="仿宋" w:cs="宋体"/>
          <w:kern w:val="0"/>
        </w:rPr>
      </w:pPr>
    </w:p>
    <w:p w:rsidR="001C43AF" w:rsidRPr="00AA6F9C" w:rsidRDefault="001C43AF" w:rsidP="00EE5333">
      <w:pPr>
        <w:widowControl/>
        <w:ind w:firstLineChars="0" w:firstLine="0"/>
        <w:jc w:val="left"/>
        <w:textAlignment w:val="baseline"/>
        <w:rPr>
          <w:rFonts w:hAnsi="仿宋" w:cs="宋体"/>
          <w:kern w:val="0"/>
        </w:rPr>
      </w:pPr>
    </w:p>
    <w:p w:rsidR="007A3036" w:rsidRPr="00F74533" w:rsidRDefault="00177B76" w:rsidP="00536BFB">
      <w:pPr>
        <w:pBdr>
          <w:top w:val="single" w:sz="4" w:space="1" w:color="auto"/>
          <w:bottom w:val="single" w:sz="4" w:space="1" w:color="auto"/>
        </w:pBdr>
        <w:snapToGrid w:val="0"/>
        <w:ind w:firstLineChars="49" w:firstLine="133"/>
        <w:rPr>
          <w:rFonts w:hAnsi="仿宋"/>
          <w:sz w:val="28"/>
          <w:szCs w:val="28"/>
        </w:rPr>
      </w:pPr>
      <w:r w:rsidRPr="00F74533">
        <w:rPr>
          <w:rFonts w:hAnsi="仿宋" w:hint="eastAsia"/>
          <w:kern w:val="0"/>
          <w:sz w:val="28"/>
          <w:szCs w:val="28"/>
        </w:rPr>
        <w:t xml:space="preserve">浙江省社会科学界联合会　 　   </w:t>
      </w:r>
      <w:r w:rsidR="00536BFB" w:rsidRPr="00F74533">
        <w:rPr>
          <w:rFonts w:hAnsi="仿宋" w:hint="eastAsia"/>
          <w:kern w:val="0"/>
          <w:sz w:val="28"/>
          <w:szCs w:val="28"/>
        </w:rPr>
        <w:t xml:space="preserve">    </w:t>
      </w:r>
      <w:r w:rsidR="00773249" w:rsidRPr="00F74533">
        <w:rPr>
          <w:rFonts w:hAnsi="仿宋" w:hint="eastAsia"/>
          <w:kern w:val="0"/>
          <w:sz w:val="28"/>
          <w:szCs w:val="28"/>
        </w:rPr>
        <w:t xml:space="preserve"> </w:t>
      </w:r>
      <w:r w:rsidR="00536BFB" w:rsidRPr="00F74533">
        <w:rPr>
          <w:rFonts w:hAnsi="仿宋" w:hint="eastAsia"/>
          <w:kern w:val="0"/>
          <w:sz w:val="28"/>
          <w:szCs w:val="28"/>
        </w:rPr>
        <w:t xml:space="preserve">  </w:t>
      </w:r>
      <w:r w:rsidRPr="00F74533">
        <w:rPr>
          <w:rFonts w:hAnsi="仿宋" w:hint="eastAsia"/>
          <w:kern w:val="0"/>
          <w:sz w:val="28"/>
          <w:szCs w:val="28"/>
        </w:rPr>
        <w:t xml:space="preserve">  　202</w:t>
      </w:r>
      <w:r w:rsidR="005A0378" w:rsidRPr="00F74533">
        <w:rPr>
          <w:rFonts w:hAnsi="仿宋" w:hint="eastAsia"/>
          <w:kern w:val="0"/>
          <w:sz w:val="28"/>
          <w:szCs w:val="28"/>
        </w:rPr>
        <w:t>3</w:t>
      </w:r>
      <w:r w:rsidRPr="00F74533">
        <w:rPr>
          <w:rFonts w:hAnsi="仿宋" w:hint="eastAsia"/>
          <w:kern w:val="0"/>
          <w:sz w:val="28"/>
          <w:szCs w:val="28"/>
        </w:rPr>
        <w:t>年</w:t>
      </w:r>
      <w:r w:rsidR="001C43AF">
        <w:rPr>
          <w:rFonts w:hAnsi="仿宋" w:hint="eastAsia"/>
          <w:kern w:val="0"/>
          <w:sz w:val="28"/>
          <w:szCs w:val="28"/>
        </w:rPr>
        <w:t>９</w:t>
      </w:r>
      <w:r w:rsidRPr="00F74533">
        <w:rPr>
          <w:rFonts w:hAnsi="仿宋" w:hint="eastAsia"/>
          <w:kern w:val="0"/>
          <w:sz w:val="28"/>
          <w:szCs w:val="28"/>
        </w:rPr>
        <w:t>月</w:t>
      </w:r>
      <w:r w:rsidR="001E7481">
        <w:rPr>
          <w:rFonts w:hAnsi="仿宋" w:hint="eastAsia"/>
          <w:kern w:val="0"/>
          <w:sz w:val="28"/>
          <w:szCs w:val="28"/>
        </w:rPr>
        <w:t>14</w:t>
      </w:r>
      <w:r w:rsidRPr="00F74533">
        <w:rPr>
          <w:rFonts w:hAnsi="仿宋" w:hint="eastAsia"/>
          <w:kern w:val="0"/>
          <w:sz w:val="28"/>
          <w:szCs w:val="28"/>
        </w:rPr>
        <w:t>日印发</w:t>
      </w:r>
      <w:r w:rsidRPr="00F74533">
        <w:rPr>
          <w:rFonts w:hAnsi="仿宋" w:hint="eastAsia"/>
          <w:sz w:val="28"/>
          <w:szCs w:val="28"/>
        </w:rPr>
        <w:t xml:space="preserve">　</w:t>
      </w:r>
    </w:p>
    <w:sectPr w:rsidR="007A3036" w:rsidRPr="00F74533" w:rsidSect="003A791B">
      <w:headerReference w:type="even" r:id="rId8"/>
      <w:headerReference w:type="default" r:id="rId9"/>
      <w:footerReference w:type="even" r:id="rId10"/>
      <w:footerReference w:type="default" r:id="rId11"/>
      <w:headerReference w:type="first" r:id="rId12"/>
      <w:footerReference w:type="first" r:id="rId13"/>
      <w:pgSz w:w="11906" w:h="16838" w:code="9"/>
      <w:pgMar w:top="2098" w:right="1588" w:bottom="1588" w:left="1588" w:header="851" w:footer="1191" w:gutter="0"/>
      <w:cols w:space="720"/>
      <w:docGrid w:type="linesAndChars" w:linePitch="600"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4E7" w:rsidRDefault="004A24E7" w:rsidP="004A570A">
      <w:pPr>
        <w:ind w:firstLine="640"/>
      </w:pPr>
      <w:r>
        <w:separator/>
      </w:r>
    </w:p>
  </w:endnote>
  <w:endnote w:type="continuationSeparator" w:id="0">
    <w:p w:rsidR="004A24E7" w:rsidRDefault="004A24E7" w:rsidP="004A570A">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81" w:rsidRPr="00B05B46" w:rsidRDefault="001E7481" w:rsidP="004D7C25">
    <w:pPr>
      <w:pStyle w:val="a4"/>
      <w:ind w:firstLine="560"/>
      <w:rPr>
        <w:rFonts w:ascii="仿宋" w:eastAsia="仿宋" w:hAnsi="仿宋"/>
        <w:sz w:val="28"/>
        <w:szCs w:val="28"/>
      </w:rPr>
    </w:pPr>
    <w:r w:rsidRPr="00B05B46">
      <w:rPr>
        <w:rFonts w:ascii="仿宋" w:eastAsia="仿宋" w:hAnsi="仿宋" w:hint="eastAsia"/>
        <w:sz w:val="28"/>
        <w:szCs w:val="28"/>
      </w:rPr>
      <w:t>－</w:t>
    </w:r>
    <w:r w:rsidR="002331EF" w:rsidRPr="00B05B46">
      <w:rPr>
        <w:rFonts w:ascii="仿宋" w:eastAsia="仿宋" w:hAnsi="仿宋" w:hint="eastAsia"/>
        <w:sz w:val="28"/>
        <w:szCs w:val="28"/>
      </w:rPr>
      <w:fldChar w:fldCharType="begin"/>
    </w:r>
    <w:r w:rsidRPr="00B05B46">
      <w:rPr>
        <w:rFonts w:ascii="仿宋" w:eastAsia="仿宋" w:hAnsi="仿宋" w:hint="eastAsia"/>
        <w:sz w:val="28"/>
        <w:szCs w:val="28"/>
      </w:rPr>
      <w:instrText>PAGE   \* MERGEFORMAT</w:instrText>
    </w:r>
    <w:r w:rsidR="002331EF" w:rsidRPr="00B05B46">
      <w:rPr>
        <w:rFonts w:ascii="仿宋" w:eastAsia="仿宋" w:hAnsi="仿宋" w:hint="eastAsia"/>
        <w:sz w:val="28"/>
        <w:szCs w:val="28"/>
      </w:rPr>
      <w:fldChar w:fldCharType="separate"/>
    </w:r>
    <w:r w:rsidR="00F3160C" w:rsidRPr="00F3160C">
      <w:rPr>
        <w:rFonts w:ascii="仿宋" w:eastAsia="仿宋" w:hAnsi="仿宋"/>
        <w:noProof/>
        <w:sz w:val="28"/>
        <w:szCs w:val="28"/>
        <w:lang w:val="zh-CN"/>
      </w:rPr>
      <w:t>2</w:t>
    </w:r>
    <w:r w:rsidR="002331EF" w:rsidRPr="00B05B46">
      <w:rPr>
        <w:rFonts w:ascii="仿宋" w:eastAsia="仿宋" w:hAnsi="仿宋" w:hint="eastAsia"/>
        <w:sz w:val="28"/>
        <w:szCs w:val="28"/>
      </w:rPr>
      <w:fldChar w:fldCharType="end"/>
    </w:r>
    <w:r w:rsidRPr="00B05B46">
      <w:rPr>
        <w:rFonts w:ascii="仿宋" w:eastAsia="仿宋" w:hAnsi="仿宋"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81" w:rsidRPr="00F77B3C" w:rsidRDefault="001E7481" w:rsidP="00F77B3C">
    <w:pPr>
      <w:pStyle w:val="a4"/>
      <w:tabs>
        <w:tab w:val="left" w:pos="7896"/>
        <w:tab w:val="right" w:pos="8730"/>
      </w:tabs>
      <w:ind w:firstLine="560"/>
      <w:rPr>
        <w:rFonts w:ascii="仿宋" w:eastAsia="仿宋" w:hAnsi="仿宋"/>
        <w:sz w:val="28"/>
        <w:szCs w:val="28"/>
      </w:rPr>
    </w:pPr>
    <w:r w:rsidRPr="00F77B3C">
      <w:rPr>
        <w:rFonts w:ascii="仿宋" w:eastAsia="仿宋" w:hAnsi="仿宋" w:hint="eastAsia"/>
        <w:sz w:val="28"/>
        <w:szCs w:val="28"/>
      </w:rPr>
      <w:tab/>
    </w:r>
    <w:r w:rsidRPr="00F77B3C">
      <w:rPr>
        <w:rFonts w:ascii="仿宋" w:eastAsia="仿宋" w:hAnsi="仿宋" w:hint="eastAsia"/>
        <w:sz w:val="28"/>
        <w:szCs w:val="28"/>
      </w:rPr>
      <w:tab/>
    </w:r>
    <w:r w:rsidRPr="00F77B3C">
      <w:rPr>
        <w:rFonts w:ascii="仿宋" w:eastAsia="仿宋" w:hAnsi="仿宋" w:hint="eastAsia"/>
        <w:sz w:val="28"/>
        <w:szCs w:val="28"/>
      </w:rPr>
      <w:tab/>
      <w:t>－</w:t>
    </w:r>
    <w:r w:rsidR="002331EF" w:rsidRPr="00F77B3C">
      <w:rPr>
        <w:rFonts w:ascii="仿宋" w:eastAsia="仿宋" w:hAnsi="仿宋" w:hint="eastAsia"/>
        <w:sz w:val="28"/>
        <w:szCs w:val="28"/>
      </w:rPr>
      <w:fldChar w:fldCharType="begin"/>
    </w:r>
    <w:r w:rsidRPr="00F77B3C">
      <w:rPr>
        <w:rFonts w:ascii="仿宋" w:eastAsia="仿宋" w:hAnsi="仿宋" w:hint="eastAsia"/>
        <w:sz w:val="28"/>
        <w:szCs w:val="28"/>
      </w:rPr>
      <w:instrText>PAGE   \* MERGEFORMAT</w:instrText>
    </w:r>
    <w:r w:rsidR="002331EF" w:rsidRPr="00F77B3C">
      <w:rPr>
        <w:rFonts w:ascii="仿宋" w:eastAsia="仿宋" w:hAnsi="仿宋" w:hint="eastAsia"/>
        <w:sz w:val="28"/>
        <w:szCs w:val="28"/>
      </w:rPr>
      <w:fldChar w:fldCharType="separate"/>
    </w:r>
    <w:r w:rsidR="004A24E7" w:rsidRPr="004A24E7">
      <w:rPr>
        <w:rFonts w:ascii="仿宋" w:eastAsia="仿宋" w:hAnsi="仿宋"/>
        <w:noProof/>
        <w:sz w:val="28"/>
        <w:szCs w:val="28"/>
        <w:lang w:val="zh-CN"/>
      </w:rPr>
      <w:t>1</w:t>
    </w:r>
    <w:r w:rsidR="002331EF" w:rsidRPr="00F77B3C">
      <w:rPr>
        <w:rFonts w:ascii="仿宋" w:eastAsia="仿宋" w:hAnsi="仿宋" w:hint="eastAsia"/>
        <w:sz w:val="28"/>
        <w:szCs w:val="28"/>
      </w:rPr>
      <w:fldChar w:fldCharType="end"/>
    </w:r>
    <w:r w:rsidRPr="00F77B3C">
      <w:rPr>
        <w:rFonts w:ascii="仿宋" w:eastAsia="仿宋" w:hAnsi="仿宋"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81" w:rsidRDefault="001E7481" w:rsidP="00754892">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4E7" w:rsidRDefault="004A24E7" w:rsidP="004A570A">
      <w:pPr>
        <w:ind w:firstLine="640"/>
      </w:pPr>
      <w:r>
        <w:separator/>
      </w:r>
    </w:p>
  </w:footnote>
  <w:footnote w:type="continuationSeparator" w:id="0">
    <w:p w:rsidR="004A24E7" w:rsidRDefault="004A24E7" w:rsidP="004A570A">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81" w:rsidRDefault="001E7481" w:rsidP="00B05B46">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81" w:rsidRPr="00754892" w:rsidRDefault="001E7481" w:rsidP="00B05B46">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81" w:rsidRDefault="001E7481" w:rsidP="00754892">
    <w:pPr>
      <w:ind w:firstLine="6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7F5921"/>
    <w:multiLevelType w:val="singleLevel"/>
    <w:tmpl w:val="BF7F5921"/>
    <w:lvl w:ilvl="0">
      <w:start w:val="2"/>
      <w:numFmt w:val="decimal"/>
      <w:suff w:val="nothing"/>
      <w:lvlText w:val="%1、"/>
      <w:lvlJc w:val="left"/>
    </w:lvl>
  </w:abstractNum>
  <w:abstractNum w:abstractNumId="1" w15:restartNumberingAfterBreak="0">
    <w:nsid w:val="C6E901BE"/>
    <w:multiLevelType w:val="singleLevel"/>
    <w:tmpl w:val="C6E901BE"/>
    <w:lvl w:ilvl="0">
      <w:start w:val="1"/>
      <w:numFmt w:val="chineseCounting"/>
      <w:suff w:val="nothing"/>
      <w:lvlText w:val="（%1）"/>
      <w:lvlJc w:val="left"/>
      <w:rPr>
        <w:rFonts w:hint="eastAsia"/>
      </w:rPr>
    </w:lvl>
  </w:abstractNum>
  <w:abstractNum w:abstractNumId="2" w15:restartNumberingAfterBreak="0">
    <w:nsid w:val="E69BAC32"/>
    <w:multiLevelType w:val="singleLevel"/>
    <w:tmpl w:val="E69BAC32"/>
    <w:lvl w:ilvl="0">
      <w:start w:val="1"/>
      <w:numFmt w:val="decimal"/>
      <w:suff w:val="nothing"/>
      <w:lvlText w:val="%1、"/>
      <w:lvlJc w:val="left"/>
    </w:lvl>
  </w:abstractNum>
  <w:abstractNum w:abstractNumId="3" w15:restartNumberingAfterBreak="0">
    <w:nsid w:val="E7C44E50"/>
    <w:multiLevelType w:val="singleLevel"/>
    <w:tmpl w:val="E7C44E50"/>
    <w:lvl w:ilvl="0">
      <w:start w:val="1"/>
      <w:numFmt w:val="chineseCounting"/>
      <w:suff w:val="nothing"/>
      <w:lvlText w:val="第%1，"/>
      <w:lvlJc w:val="left"/>
      <w:rPr>
        <w:rFonts w:hint="eastAsia"/>
      </w:rPr>
    </w:lvl>
  </w:abstractNum>
  <w:abstractNum w:abstractNumId="4" w15:restartNumberingAfterBreak="0">
    <w:nsid w:val="FFEF84A4"/>
    <w:multiLevelType w:val="singleLevel"/>
    <w:tmpl w:val="FFEF84A4"/>
    <w:lvl w:ilvl="0">
      <w:start w:val="1"/>
      <w:numFmt w:val="chineseCounting"/>
      <w:suff w:val="nothing"/>
      <w:lvlText w:val="（%1）"/>
      <w:lvlJc w:val="left"/>
      <w:pPr>
        <w:ind w:left="0" w:firstLine="420"/>
      </w:pPr>
      <w:rPr>
        <w:rFonts w:hint="eastAsia"/>
      </w:rPr>
    </w:lvl>
  </w:abstractNum>
  <w:abstractNum w:abstractNumId="5" w15:restartNumberingAfterBreak="0">
    <w:nsid w:val="22D16845"/>
    <w:multiLevelType w:val="multilevel"/>
    <w:tmpl w:val="22D16845"/>
    <w:lvl w:ilvl="0">
      <w:start w:val="1"/>
      <w:numFmt w:val="japaneseCounting"/>
      <w:lvlText w:val="%1、"/>
      <w:lvlJc w:val="left"/>
      <w:pPr>
        <w:ind w:left="600" w:hanging="600"/>
      </w:pPr>
      <w:rPr>
        <w:rFonts w:hint="default"/>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B0328D"/>
    <w:multiLevelType w:val="singleLevel"/>
    <w:tmpl w:val="27B0328D"/>
    <w:lvl w:ilvl="0">
      <w:start w:val="1"/>
      <w:numFmt w:val="chineseCounting"/>
      <w:suff w:val="nothing"/>
      <w:lvlText w:val="%1、"/>
      <w:lvlJc w:val="left"/>
      <w:rPr>
        <w:rFonts w:hint="eastAsia"/>
      </w:rPr>
    </w:lvl>
  </w:abstractNum>
  <w:abstractNum w:abstractNumId="7" w15:restartNumberingAfterBreak="0">
    <w:nsid w:val="380B3101"/>
    <w:multiLevelType w:val="multilevel"/>
    <w:tmpl w:val="380B3101"/>
    <w:lvl w:ilvl="0">
      <w:start w:val="1"/>
      <w:numFmt w:val="decimal"/>
      <w:lvlText w:val="%1."/>
      <w:lvlJc w:val="left"/>
      <w:pPr>
        <w:ind w:left="1045" w:hanging="405"/>
      </w:pPr>
      <w:rPr>
        <w:rFonts w:asciiTheme="minorHAnsi" w:eastAsiaTheme="minorEastAsia" w:hAnsiTheme="minorHAnsi"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3C34BC6A"/>
    <w:multiLevelType w:val="singleLevel"/>
    <w:tmpl w:val="3C34BC6A"/>
    <w:lvl w:ilvl="0">
      <w:start w:val="2"/>
      <w:numFmt w:val="chineseCounting"/>
      <w:suff w:val="nothing"/>
      <w:lvlText w:val="%1、"/>
      <w:lvlJc w:val="left"/>
      <w:rPr>
        <w:rFonts w:hint="eastAsia"/>
      </w:rPr>
    </w:lvl>
  </w:abstractNum>
  <w:abstractNum w:abstractNumId="9" w15:restartNumberingAfterBreak="0">
    <w:nsid w:val="42E73F11"/>
    <w:multiLevelType w:val="singleLevel"/>
    <w:tmpl w:val="42E73F11"/>
    <w:lvl w:ilvl="0">
      <w:start w:val="3"/>
      <w:numFmt w:val="chineseCounting"/>
      <w:suff w:val="nothing"/>
      <w:lvlText w:val="%1、"/>
      <w:lvlJc w:val="left"/>
      <w:rPr>
        <w:rFonts w:hint="eastAsia"/>
      </w:rPr>
    </w:lvl>
  </w:abstractNum>
  <w:abstractNum w:abstractNumId="10" w15:restartNumberingAfterBreak="0">
    <w:nsid w:val="433626E8"/>
    <w:multiLevelType w:val="multilevel"/>
    <w:tmpl w:val="433626E8"/>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539CEE3D"/>
    <w:multiLevelType w:val="singleLevel"/>
    <w:tmpl w:val="539CEE3D"/>
    <w:lvl w:ilvl="0">
      <w:start w:val="1"/>
      <w:numFmt w:val="decimal"/>
      <w:suff w:val="nothing"/>
      <w:lvlText w:val="%1、"/>
      <w:lvlJc w:val="left"/>
    </w:lvl>
  </w:abstractNum>
  <w:abstractNum w:abstractNumId="12" w15:restartNumberingAfterBreak="0">
    <w:nsid w:val="5C34A9A6"/>
    <w:multiLevelType w:val="singleLevel"/>
    <w:tmpl w:val="5C34A9A6"/>
    <w:lvl w:ilvl="0">
      <w:start w:val="3"/>
      <w:numFmt w:val="decimal"/>
      <w:suff w:val="nothing"/>
      <w:lvlText w:val="%1、"/>
      <w:lvlJc w:val="left"/>
    </w:lvl>
  </w:abstractNum>
  <w:abstractNum w:abstractNumId="13" w15:restartNumberingAfterBreak="0">
    <w:nsid w:val="5C8657F8"/>
    <w:multiLevelType w:val="singleLevel"/>
    <w:tmpl w:val="5C8657F8"/>
    <w:lvl w:ilvl="0">
      <w:start w:val="1"/>
      <w:numFmt w:val="decimal"/>
      <w:suff w:val="nothing"/>
      <w:lvlText w:val="%1、"/>
      <w:lvlJc w:val="left"/>
    </w:lvl>
  </w:abstractNum>
  <w:abstractNum w:abstractNumId="14" w15:restartNumberingAfterBreak="0">
    <w:nsid w:val="63FF4DE0"/>
    <w:multiLevelType w:val="singleLevel"/>
    <w:tmpl w:val="63FF4DE0"/>
    <w:lvl w:ilvl="0">
      <w:start w:val="1"/>
      <w:numFmt w:val="chineseCounting"/>
      <w:suff w:val="nothing"/>
      <w:lvlText w:val="（%1）"/>
      <w:lvlJc w:val="left"/>
      <w:pPr>
        <w:ind w:left="0" w:firstLine="420"/>
      </w:pPr>
      <w:rPr>
        <w:rFonts w:hint="eastAsia"/>
      </w:rPr>
    </w:lvl>
  </w:abstractNum>
  <w:abstractNum w:abstractNumId="15" w15:restartNumberingAfterBreak="0">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6" w15:restartNumberingAfterBreak="0">
    <w:nsid w:val="7E502A0E"/>
    <w:multiLevelType w:val="singleLevel"/>
    <w:tmpl w:val="7E502A0E"/>
    <w:lvl w:ilvl="0">
      <w:start w:val="1"/>
      <w:numFmt w:val="chineseCounting"/>
      <w:suff w:val="nothing"/>
      <w:lvlText w:val="（%1）"/>
      <w:lvlJc w:val="left"/>
      <w:rPr>
        <w:rFonts w:hint="eastAsia"/>
      </w:rPr>
    </w:lvl>
  </w:abstractNum>
  <w:num w:numId="1">
    <w:abstractNumId w:val="15"/>
  </w:num>
  <w:num w:numId="2">
    <w:abstractNumId w:val="10"/>
  </w:num>
  <w:num w:numId="3">
    <w:abstractNumId w:val="16"/>
  </w:num>
  <w:num w:numId="4">
    <w:abstractNumId w:val="9"/>
  </w:num>
  <w:num w:numId="5">
    <w:abstractNumId w:val="8"/>
  </w:num>
  <w:num w:numId="6">
    <w:abstractNumId w:val="2"/>
  </w:num>
  <w:num w:numId="7">
    <w:abstractNumId w:val="1"/>
  </w:num>
  <w:num w:numId="8">
    <w:abstractNumId w:val="0"/>
  </w:num>
  <w:num w:numId="9">
    <w:abstractNumId w:val="3"/>
  </w:num>
  <w:num w:numId="10">
    <w:abstractNumId w:val="11"/>
  </w:num>
  <w:num w:numId="11">
    <w:abstractNumId w:val="5"/>
  </w:num>
  <w:num w:numId="12">
    <w:abstractNumId w:val="12"/>
  </w:num>
  <w:num w:numId="13">
    <w:abstractNumId w:val="13"/>
  </w:num>
  <w:num w:numId="14">
    <w:abstractNumId w:val="4"/>
  </w:num>
  <w:num w:numId="15">
    <w:abstractNumId w:val="14"/>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evenAndOddHeaders/>
  <w:drawingGridHorizontalSpacing w:val="201"/>
  <w:drawingGridVerticalSpacing w:val="300"/>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AE"/>
    <w:rsid w:val="00001873"/>
    <w:rsid w:val="00004BC8"/>
    <w:rsid w:val="00005E8F"/>
    <w:rsid w:val="00017642"/>
    <w:rsid w:val="000202A8"/>
    <w:rsid w:val="00030FC8"/>
    <w:rsid w:val="00042B94"/>
    <w:rsid w:val="0005104A"/>
    <w:rsid w:val="00052287"/>
    <w:rsid w:val="00081B5E"/>
    <w:rsid w:val="00086F21"/>
    <w:rsid w:val="00097C4A"/>
    <w:rsid w:val="000A1D8A"/>
    <w:rsid w:val="000A417F"/>
    <w:rsid w:val="000B0241"/>
    <w:rsid w:val="000B02DF"/>
    <w:rsid w:val="000D0360"/>
    <w:rsid w:val="000D23E8"/>
    <w:rsid w:val="000D4962"/>
    <w:rsid w:val="000D75DC"/>
    <w:rsid w:val="000E3852"/>
    <w:rsid w:val="000F57AE"/>
    <w:rsid w:val="00101692"/>
    <w:rsid w:val="00131976"/>
    <w:rsid w:val="00140E5C"/>
    <w:rsid w:val="00146413"/>
    <w:rsid w:val="00150F3A"/>
    <w:rsid w:val="0015329A"/>
    <w:rsid w:val="00153DA1"/>
    <w:rsid w:val="001570BA"/>
    <w:rsid w:val="00162EB1"/>
    <w:rsid w:val="001702DF"/>
    <w:rsid w:val="00171DB5"/>
    <w:rsid w:val="00172D46"/>
    <w:rsid w:val="001765F5"/>
    <w:rsid w:val="00177B76"/>
    <w:rsid w:val="001B5734"/>
    <w:rsid w:val="001B635A"/>
    <w:rsid w:val="001B665D"/>
    <w:rsid w:val="001B7A79"/>
    <w:rsid w:val="001C1DDF"/>
    <w:rsid w:val="001C33AF"/>
    <w:rsid w:val="001C41EF"/>
    <w:rsid w:val="001C43AF"/>
    <w:rsid w:val="001D3E62"/>
    <w:rsid w:val="001D4DD7"/>
    <w:rsid w:val="001D5C88"/>
    <w:rsid w:val="001D5D29"/>
    <w:rsid w:val="001E1F54"/>
    <w:rsid w:val="001E5967"/>
    <w:rsid w:val="001E7481"/>
    <w:rsid w:val="00204FDE"/>
    <w:rsid w:val="0022548E"/>
    <w:rsid w:val="002331EF"/>
    <w:rsid w:val="00245278"/>
    <w:rsid w:val="00245E1D"/>
    <w:rsid w:val="002711D0"/>
    <w:rsid w:val="002856B2"/>
    <w:rsid w:val="002A64C3"/>
    <w:rsid w:val="002A7A38"/>
    <w:rsid w:val="002B4C54"/>
    <w:rsid w:val="002C18AD"/>
    <w:rsid w:val="002C23F3"/>
    <w:rsid w:val="002D1AF0"/>
    <w:rsid w:val="002D2579"/>
    <w:rsid w:val="002D308F"/>
    <w:rsid w:val="002D5C52"/>
    <w:rsid w:val="002E19BF"/>
    <w:rsid w:val="002F00E0"/>
    <w:rsid w:val="002F1640"/>
    <w:rsid w:val="002F3562"/>
    <w:rsid w:val="002F587D"/>
    <w:rsid w:val="00300F2E"/>
    <w:rsid w:val="0031275F"/>
    <w:rsid w:val="00340538"/>
    <w:rsid w:val="00352192"/>
    <w:rsid w:val="00360D61"/>
    <w:rsid w:val="00381733"/>
    <w:rsid w:val="00382317"/>
    <w:rsid w:val="00385294"/>
    <w:rsid w:val="00394C03"/>
    <w:rsid w:val="003A631B"/>
    <w:rsid w:val="003A791B"/>
    <w:rsid w:val="003C541E"/>
    <w:rsid w:val="003C7590"/>
    <w:rsid w:val="003F77D7"/>
    <w:rsid w:val="0040157F"/>
    <w:rsid w:val="00412A9A"/>
    <w:rsid w:val="00430BC8"/>
    <w:rsid w:val="00437225"/>
    <w:rsid w:val="004456A2"/>
    <w:rsid w:val="004612B2"/>
    <w:rsid w:val="004A0206"/>
    <w:rsid w:val="004A24E7"/>
    <w:rsid w:val="004A570A"/>
    <w:rsid w:val="004B4E6D"/>
    <w:rsid w:val="004B7AFA"/>
    <w:rsid w:val="004C6AD4"/>
    <w:rsid w:val="004D7C25"/>
    <w:rsid w:val="005007DD"/>
    <w:rsid w:val="00515C9E"/>
    <w:rsid w:val="005167F1"/>
    <w:rsid w:val="005173AD"/>
    <w:rsid w:val="005204B6"/>
    <w:rsid w:val="005323CE"/>
    <w:rsid w:val="00536BFB"/>
    <w:rsid w:val="00547959"/>
    <w:rsid w:val="00570A98"/>
    <w:rsid w:val="00590EA8"/>
    <w:rsid w:val="00594A16"/>
    <w:rsid w:val="00597C22"/>
    <w:rsid w:val="005A0378"/>
    <w:rsid w:val="005A2ADA"/>
    <w:rsid w:val="005A2E1D"/>
    <w:rsid w:val="005A5B98"/>
    <w:rsid w:val="005A5F72"/>
    <w:rsid w:val="005C6F9E"/>
    <w:rsid w:val="005C715D"/>
    <w:rsid w:val="005D0253"/>
    <w:rsid w:val="005D2C71"/>
    <w:rsid w:val="005E402B"/>
    <w:rsid w:val="005E6231"/>
    <w:rsid w:val="005F32B4"/>
    <w:rsid w:val="00600AA4"/>
    <w:rsid w:val="00615661"/>
    <w:rsid w:val="00621DF5"/>
    <w:rsid w:val="00623876"/>
    <w:rsid w:val="00634415"/>
    <w:rsid w:val="00643A0B"/>
    <w:rsid w:val="006519B4"/>
    <w:rsid w:val="00663020"/>
    <w:rsid w:val="00691BF7"/>
    <w:rsid w:val="00692118"/>
    <w:rsid w:val="00693825"/>
    <w:rsid w:val="006A4D93"/>
    <w:rsid w:val="006C45AD"/>
    <w:rsid w:val="006C49CA"/>
    <w:rsid w:val="006C4A94"/>
    <w:rsid w:val="006D5C80"/>
    <w:rsid w:val="006D7EF0"/>
    <w:rsid w:val="006E7503"/>
    <w:rsid w:val="006E750E"/>
    <w:rsid w:val="00711CB4"/>
    <w:rsid w:val="00745F72"/>
    <w:rsid w:val="00752886"/>
    <w:rsid w:val="00754892"/>
    <w:rsid w:val="00763BFD"/>
    <w:rsid w:val="00763CBD"/>
    <w:rsid w:val="0077033A"/>
    <w:rsid w:val="00773249"/>
    <w:rsid w:val="00780F73"/>
    <w:rsid w:val="00784494"/>
    <w:rsid w:val="00796463"/>
    <w:rsid w:val="00797536"/>
    <w:rsid w:val="007A3036"/>
    <w:rsid w:val="007B16E9"/>
    <w:rsid w:val="007B26E8"/>
    <w:rsid w:val="007B6EA6"/>
    <w:rsid w:val="007C5A01"/>
    <w:rsid w:val="007C69A8"/>
    <w:rsid w:val="007E1486"/>
    <w:rsid w:val="007E71E7"/>
    <w:rsid w:val="007F3BFB"/>
    <w:rsid w:val="007F7739"/>
    <w:rsid w:val="008006D2"/>
    <w:rsid w:val="00815EF1"/>
    <w:rsid w:val="00817DC2"/>
    <w:rsid w:val="008268E0"/>
    <w:rsid w:val="008378C0"/>
    <w:rsid w:val="00850700"/>
    <w:rsid w:val="008649E7"/>
    <w:rsid w:val="008735D3"/>
    <w:rsid w:val="00883FE6"/>
    <w:rsid w:val="00884311"/>
    <w:rsid w:val="00895BD7"/>
    <w:rsid w:val="008A5760"/>
    <w:rsid w:val="008A713F"/>
    <w:rsid w:val="008B3DD7"/>
    <w:rsid w:val="008C7C61"/>
    <w:rsid w:val="008E0D00"/>
    <w:rsid w:val="008E10E3"/>
    <w:rsid w:val="008E66D0"/>
    <w:rsid w:val="008F35AA"/>
    <w:rsid w:val="008F3F00"/>
    <w:rsid w:val="0090491A"/>
    <w:rsid w:val="009151B3"/>
    <w:rsid w:val="00922B78"/>
    <w:rsid w:val="009304B5"/>
    <w:rsid w:val="00950CAD"/>
    <w:rsid w:val="0097398A"/>
    <w:rsid w:val="00984E83"/>
    <w:rsid w:val="00984FC0"/>
    <w:rsid w:val="009858AF"/>
    <w:rsid w:val="0099366C"/>
    <w:rsid w:val="00995C45"/>
    <w:rsid w:val="009965B8"/>
    <w:rsid w:val="009A093F"/>
    <w:rsid w:val="009A18CC"/>
    <w:rsid w:val="009A1EB6"/>
    <w:rsid w:val="009B1A59"/>
    <w:rsid w:val="009B36DC"/>
    <w:rsid w:val="009D1473"/>
    <w:rsid w:val="009E4E88"/>
    <w:rsid w:val="009E7ADB"/>
    <w:rsid w:val="009F0440"/>
    <w:rsid w:val="00A14330"/>
    <w:rsid w:val="00A17447"/>
    <w:rsid w:val="00A20645"/>
    <w:rsid w:val="00A27EDF"/>
    <w:rsid w:val="00A44DF1"/>
    <w:rsid w:val="00A54557"/>
    <w:rsid w:val="00A61640"/>
    <w:rsid w:val="00A642E5"/>
    <w:rsid w:val="00A67F8B"/>
    <w:rsid w:val="00A706CA"/>
    <w:rsid w:val="00A77A79"/>
    <w:rsid w:val="00A77DD0"/>
    <w:rsid w:val="00A83600"/>
    <w:rsid w:val="00AA136B"/>
    <w:rsid w:val="00AA6F9C"/>
    <w:rsid w:val="00AC74B6"/>
    <w:rsid w:val="00AD21F6"/>
    <w:rsid w:val="00AD687A"/>
    <w:rsid w:val="00AD6C5D"/>
    <w:rsid w:val="00AE6D97"/>
    <w:rsid w:val="00AF3B52"/>
    <w:rsid w:val="00AF7BEE"/>
    <w:rsid w:val="00B0447F"/>
    <w:rsid w:val="00B05A01"/>
    <w:rsid w:val="00B05B46"/>
    <w:rsid w:val="00B11E9A"/>
    <w:rsid w:val="00B145A3"/>
    <w:rsid w:val="00B302BD"/>
    <w:rsid w:val="00B365CC"/>
    <w:rsid w:val="00B422BD"/>
    <w:rsid w:val="00B44893"/>
    <w:rsid w:val="00B4692B"/>
    <w:rsid w:val="00B5591C"/>
    <w:rsid w:val="00B579B8"/>
    <w:rsid w:val="00B650CF"/>
    <w:rsid w:val="00B67035"/>
    <w:rsid w:val="00B71DEB"/>
    <w:rsid w:val="00B75AF2"/>
    <w:rsid w:val="00B75E9F"/>
    <w:rsid w:val="00B83FB7"/>
    <w:rsid w:val="00B878CE"/>
    <w:rsid w:val="00BC7FC2"/>
    <w:rsid w:val="00BD0641"/>
    <w:rsid w:val="00BD2C83"/>
    <w:rsid w:val="00BE3317"/>
    <w:rsid w:val="00BF5567"/>
    <w:rsid w:val="00BF7627"/>
    <w:rsid w:val="00C41FF1"/>
    <w:rsid w:val="00C42423"/>
    <w:rsid w:val="00C47A9F"/>
    <w:rsid w:val="00C5544A"/>
    <w:rsid w:val="00C57F9F"/>
    <w:rsid w:val="00C73A87"/>
    <w:rsid w:val="00CC7E46"/>
    <w:rsid w:val="00CD0E99"/>
    <w:rsid w:val="00CD2115"/>
    <w:rsid w:val="00CF0EC8"/>
    <w:rsid w:val="00D313EA"/>
    <w:rsid w:val="00D3267F"/>
    <w:rsid w:val="00D40611"/>
    <w:rsid w:val="00D536A7"/>
    <w:rsid w:val="00D53CEB"/>
    <w:rsid w:val="00D57871"/>
    <w:rsid w:val="00D61C16"/>
    <w:rsid w:val="00D635AF"/>
    <w:rsid w:val="00D8594E"/>
    <w:rsid w:val="00D85E88"/>
    <w:rsid w:val="00D86CCC"/>
    <w:rsid w:val="00DD0E16"/>
    <w:rsid w:val="00DD433A"/>
    <w:rsid w:val="00DF733B"/>
    <w:rsid w:val="00E07FB2"/>
    <w:rsid w:val="00E46512"/>
    <w:rsid w:val="00E61524"/>
    <w:rsid w:val="00E61A89"/>
    <w:rsid w:val="00E67393"/>
    <w:rsid w:val="00E843B0"/>
    <w:rsid w:val="00E9361F"/>
    <w:rsid w:val="00E96644"/>
    <w:rsid w:val="00EA0688"/>
    <w:rsid w:val="00EA467B"/>
    <w:rsid w:val="00EB1E29"/>
    <w:rsid w:val="00EB1FE0"/>
    <w:rsid w:val="00EC3DC3"/>
    <w:rsid w:val="00ED264E"/>
    <w:rsid w:val="00ED2BF6"/>
    <w:rsid w:val="00EE077C"/>
    <w:rsid w:val="00EE5333"/>
    <w:rsid w:val="00EE770F"/>
    <w:rsid w:val="00EF0BAC"/>
    <w:rsid w:val="00EF3407"/>
    <w:rsid w:val="00EF678E"/>
    <w:rsid w:val="00F2574D"/>
    <w:rsid w:val="00F260C4"/>
    <w:rsid w:val="00F3160C"/>
    <w:rsid w:val="00F32B06"/>
    <w:rsid w:val="00F34443"/>
    <w:rsid w:val="00F36E06"/>
    <w:rsid w:val="00F40ABB"/>
    <w:rsid w:val="00F47A69"/>
    <w:rsid w:val="00F545E1"/>
    <w:rsid w:val="00F608D3"/>
    <w:rsid w:val="00F74533"/>
    <w:rsid w:val="00F77B3C"/>
    <w:rsid w:val="00FA0BD0"/>
    <w:rsid w:val="00FA36C6"/>
    <w:rsid w:val="00FB00D0"/>
    <w:rsid w:val="00FB6EE5"/>
    <w:rsid w:val="00FF7F41"/>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C10116-A41A-4F1F-A1E8-BC696577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70A"/>
    <w:pPr>
      <w:widowControl w:val="0"/>
      <w:overflowPunct w:val="0"/>
      <w:adjustRightInd w:val="0"/>
      <w:ind w:firstLineChars="200" w:firstLine="622"/>
      <w:jc w:val="both"/>
    </w:pPr>
    <w:rPr>
      <w:rFonts w:ascii="仿宋_GB2312" w:eastAsia="仿宋_GB2312"/>
      <w:bCs/>
      <w:kern w:val="36"/>
      <w:sz w:val="32"/>
      <w:szCs w:val="32"/>
    </w:rPr>
  </w:style>
  <w:style w:type="paragraph" w:styleId="1">
    <w:name w:val="heading 1"/>
    <w:basedOn w:val="a"/>
    <w:next w:val="a"/>
    <w:link w:val="10"/>
    <w:uiPriority w:val="9"/>
    <w:rsid w:val="00004BC8"/>
    <w:pPr>
      <w:keepNext/>
      <w:keepLines/>
      <w:tabs>
        <w:tab w:val="left" w:pos="432"/>
      </w:tabs>
      <w:spacing w:before="340" w:after="330" w:line="578" w:lineRule="auto"/>
      <w:ind w:left="432" w:hanging="432"/>
      <w:outlineLvl w:val="0"/>
    </w:pPr>
    <w:rPr>
      <w:rFonts w:eastAsia="宋体"/>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004BC8"/>
    <w:rPr>
      <w:b/>
      <w:bCs/>
      <w:kern w:val="44"/>
      <w:sz w:val="44"/>
      <w:szCs w:val="44"/>
    </w:rPr>
  </w:style>
  <w:style w:type="paragraph" w:styleId="a3">
    <w:name w:val="Normal (Web)"/>
    <w:basedOn w:val="a"/>
    <w:qFormat/>
    <w:rsid w:val="00D85E88"/>
    <w:pPr>
      <w:widowControl/>
      <w:spacing w:before="100" w:beforeAutospacing="1" w:after="100" w:afterAutospacing="1"/>
      <w:jc w:val="left"/>
    </w:pPr>
    <w:rPr>
      <w:rFonts w:ascii="仿宋" w:hAnsi="宋体" w:cs="宋体"/>
      <w:kern w:val="0"/>
    </w:rPr>
  </w:style>
  <w:style w:type="paragraph" w:styleId="a4">
    <w:name w:val="footer"/>
    <w:basedOn w:val="a"/>
    <w:link w:val="a5"/>
    <w:uiPriority w:val="99"/>
    <w:qFormat/>
    <w:rsid w:val="00042B94"/>
    <w:pPr>
      <w:tabs>
        <w:tab w:val="center" w:pos="4153"/>
        <w:tab w:val="right" w:pos="8306"/>
      </w:tabs>
      <w:snapToGrid w:val="0"/>
      <w:jc w:val="left"/>
    </w:pPr>
    <w:rPr>
      <w:sz w:val="18"/>
      <w:szCs w:val="18"/>
    </w:rPr>
  </w:style>
  <w:style w:type="character" w:customStyle="1" w:styleId="a5">
    <w:name w:val="页脚 字符"/>
    <w:link w:val="a4"/>
    <w:uiPriority w:val="99"/>
    <w:qFormat/>
    <w:rsid w:val="00042B94"/>
    <w:rPr>
      <w:kern w:val="2"/>
      <w:sz w:val="18"/>
      <w:szCs w:val="18"/>
    </w:rPr>
  </w:style>
  <w:style w:type="paragraph" w:styleId="a6">
    <w:name w:val="Balloon Text"/>
    <w:basedOn w:val="a"/>
    <w:link w:val="a7"/>
    <w:uiPriority w:val="99"/>
    <w:qFormat/>
    <w:rsid w:val="00042B94"/>
    <w:rPr>
      <w:sz w:val="18"/>
      <w:szCs w:val="18"/>
    </w:rPr>
  </w:style>
  <w:style w:type="character" w:customStyle="1" w:styleId="a7">
    <w:name w:val="批注框文本 字符"/>
    <w:link w:val="a6"/>
    <w:uiPriority w:val="99"/>
    <w:qFormat/>
    <w:rsid w:val="00042B94"/>
    <w:rPr>
      <w:kern w:val="2"/>
      <w:sz w:val="18"/>
      <w:szCs w:val="18"/>
    </w:rPr>
  </w:style>
  <w:style w:type="paragraph" w:styleId="a8">
    <w:name w:val="List Paragraph"/>
    <w:basedOn w:val="a"/>
    <w:uiPriority w:val="99"/>
    <w:qFormat/>
    <w:rsid w:val="000B02DF"/>
    <w:pPr>
      <w:ind w:firstLine="420"/>
    </w:pPr>
    <w:rPr>
      <w:rFonts w:asciiTheme="minorHAnsi" w:eastAsiaTheme="minorEastAsia" w:hAnsiTheme="minorHAnsi" w:cstheme="minorBidi"/>
      <w:sz w:val="21"/>
      <w:szCs w:val="22"/>
    </w:rPr>
  </w:style>
  <w:style w:type="table" w:styleId="a9">
    <w:name w:val="Table Grid"/>
    <w:basedOn w:val="a1"/>
    <w:uiPriority w:val="39"/>
    <w:qFormat/>
    <w:rsid w:val="006C45A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E61524"/>
  </w:style>
  <w:style w:type="character" w:customStyle="1" w:styleId="s1">
    <w:name w:val="s1"/>
    <w:basedOn w:val="a0"/>
    <w:rsid w:val="00E61524"/>
  </w:style>
  <w:style w:type="character" w:customStyle="1" w:styleId="font11">
    <w:name w:val="font11"/>
    <w:basedOn w:val="a0"/>
    <w:qFormat/>
    <w:rsid w:val="000B0241"/>
    <w:rPr>
      <w:rFonts w:ascii="宋体" w:eastAsia="宋体" w:hAnsi="宋体" w:cs="宋体" w:hint="eastAsia"/>
      <w:color w:val="000000"/>
      <w:sz w:val="44"/>
      <w:szCs w:val="44"/>
      <w:u w:val="none"/>
    </w:rPr>
  </w:style>
  <w:style w:type="paragraph" w:styleId="11">
    <w:name w:val="toc 1"/>
    <w:basedOn w:val="a"/>
    <w:next w:val="a"/>
    <w:uiPriority w:val="39"/>
    <w:unhideWhenUsed/>
    <w:qFormat/>
    <w:rsid w:val="00004BC8"/>
    <w:pPr>
      <w:tabs>
        <w:tab w:val="right" w:leader="dot" w:pos="8364"/>
      </w:tabs>
    </w:pPr>
    <w:rPr>
      <w:rFonts w:eastAsia="宋体"/>
      <w:sz w:val="21"/>
    </w:rPr>
  </w:style>
  <w:style w:type="character" w:styleId="aa">
    <w:name w:val="Hyperlink"/>
    <w:uiPriority w:val="99"/>
    <w:unhideWhenUsed/>
    <w:qFormat/>
    <w:rsid w:val="00004BC8"/>
    <w:rPr>
      <w:color w:val="0000FF"/>
      <w:u w:val="single"/>
    </w:rPr>
  </w:style>
  <w:style w:type="paragraph" w:customStyle="1" w:styleId="TOC1">
    <w:name w:val="TOC 标题1"/>
    <w:basedOn w:val="1"/>
    <w:next w:val="a"/>
    <w:uiPriority w:val="39"/>
    <w:qFormat/>
    <w:rsid w:val="00004BC8"/>
    <w:pPr>
      <w:widowControl/>
      <w:spacing w:before="480" w:after="0" w:line="276" w:lineRule="auto"/>
      <w:ind w:left="0" w:firstLine="0"/>
      <w:jc w:val="left"/>
      <w:outlineLvl w:val="9"/>
    </w:pPr>
    <w:rPr>
      <w:rFonts w:ascii="Cambria" w:hAnsi="Cambria"/>
      <w:color w:val="365F91"/>
      <w:kern w:val="0"/>
      <w:sz w:val="28"/>
      <w:szCs w:val="28"/>
    </w:rPr>
  </w:style>
  <w:style w:type="paragraph" w:styleId="ab">
    <w:name w:val="annotation text"/>
    <w:basedOn w:val="a"/>
    <w:link w:val="ac"/>
    <w:qFormat/>
    <w:rsid w:val="00B83FB7"/>
    <w:pPr>
      <w:jc w:val="left"/>
    </w:pPr>
    <w:rPr>
      <w:rFonts w:eastAsia="宋体"/>
    </w:rPr>
  </w:style>
  <w:style w:type="character" w:customStyle="1" w:styleId="ac">
    <w:name w:val="批注文字 字符"/>
    <w:basedOn w:val="a0"/>
    <w:link w:val="ab"/>
    <w:qFormat/>
    <w:rsid w:val="00B83FB7"/>
    <w:rPr>
      <w:kern w:val="2"/>
      <w:sz w:val="32"/>
      <w:szCs w:val="24"/>
    </w:rPr>
  </w:style>
  <w:style w:type="character" w:styleId="ad">
    <w:name w:val="annotation reference"/>
    <w:basedOn w:val="a0"/>
    <w:qFormat/>
    <w:rsid w:val="00B83FB7"/>
    <w:rPr>
      <w:sz w:val="21"/>
      <w:szCs w:val="21"/>
    </w:rPr>
  </w:style>
  <w:style w:type="paragraph" w:styleId="ae">
    <w:name w:val="Title"/>
    <w:basedOn w:val="a"/>
    <w:next w:val="a"/>
    <w:link w:val="af"/>
    <w:qFormat/>
    <w:rsid w:val="004A570A"/>
    <w:pPr>
      <w:snapToGrid w:val="0"/>
      <w:spacing w:line="300" w:lineRule="auto"/>
      <w:ind w:firstLineChars="0" w:firstLine="0"/>
      <w:jc w:val="center"/>
      <w:outlineLvl w:val="0"/>
    </w:pPr>
    <w:rPr>
      <w:rFonts w:ascii="方正小标宋简体" w:eastAsia="方正小标宋简体" w:hAnsiTheme="majorHAnsi" w:cstheme="majorBidi"/>
      <w:sz w:val="44"/>
      <w:szCs w:val="44"/>
    </w:rPr>
  </w:style>
  <w:style w:type="character" w:customStyle="1" w:styleId="af">
    <w:name w:val="标题 字符"/>
    <w:basedOn w:val="a0"/>
    <w:link w:val="ae"/>
    <w:rsid w:val="004A570A"/>
    <w:rPr>
      <w:rFonts w:ascii="方正小标宋简体" w:eastAsia="方正小标宋简体" w:hAnsiTheme="majorHAnsi" w:cstheme="majorBidi"/>
      <w:bCs/>
      <w:kern w:val="36"/>
      <w:sz w:val="44"/>
      <w:szCs w:val="44"/>
    </w:rPr>
  </w:style>
  <w:style w:type="paragraph" w:customStyle="1" w:styleId="12">
    <w:name w:val="标题1"/>
    <w:basedOn w:val="a"/>
    <w:link w:val="1Char"/>
    <w:qFormat/>
    <w:rsid w:val="00623876"/>
    <w:rPr>
      <w:rFonts w:ascii="黑体" w:eastAsia="黑体" w:hAnsi="黑体"/>
    </w:rPr>
  </w:style>
  <w:style w:type="character" w:customStyle="1" w:styleId="1Char">
    <w:name w:val="标题1 Char"/>
    <w:basedOn w:val="a0"/>
    <w:link w:val="12"/>
    <w:rsid w:val="00623876"/>
    <w:rPr>
      <w:rFonts w:ascii="黑体" w:eastAsia="黑体" w:hAnsi="黑体"/>
      <w:bCs/>
      <w:kern w:val="36"/>
      <w:sz w:val="32"/>
      <w:szCs w:val="32"/>
    </w:rPr>
  </w:style>
  <w:style w:type="paragraph" w:customStyle="1" w:styleId="af0">
    <w:name w:val="标题２"/>
    <w:basedOn w:val="a"/>
    <w:link w:val="Char"/>
    <w:qFormat/>
    <w:rsid w:val="00EA0688"/>
    <w:rPr>
      <w:rFonts w:ascii="楷体_GB2312" w:eastAsia="楷体_GB2312" w:hAnsi="仿宋"/>
    </w:rPr>
  </w:style>
  <w:style w:type="character" w:customStyle="1" w:styleId="Char">
    <w:name w:val="标题２ Char"/>
    <w:basedOn w:val="a0"/>
    <w:link w:val="af0"/>
    <w:rsid w:val="00EA0688"/>
    <w:rPr>
      <w:rFonts w:ascii="楷体_GB2312" w:eastAsia="楷体_GB2312" w:hAnsi="仿宋"/>
      <w:bCs/>
      <w:kern w:val="36"/>
      <w:sz w:val="32"/>
      <w:szCs w:val="32"/>
    </w:rPr>
  </w:style>
  <w:style w:type="paragraph" w:styleId="af1">
    <w:name w:val="header"/>
    <w:basedOn w:val="a"/>
    <w:link w:val="af2"/>
    <w:uiPriority w:val="99"/>
    <w:unhideWhenUsed/>
    <w:qFormat/>
    <w:rsid w:val="00EE5333"/>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uiPriority w:val="99"/>
    <w:qFormat/>
    <w:rsid w:val="00EE5333"/>
    <w:rPr>
      <w:rFonts w:ascii="仿宋_GB2312" w:eastAsia="仿宋_GB2312"/>
      <w:bCs/>
      <w:kern w:val="36"/>
      <w:sz w:val="18"/>
      <w:szCs w:val="18"/>
    </w:rPr>
  </w:style>
  <w:style w:type="paragraph" w:styleId="af3">
    <w:name w:val="Date"/>
    <w:basedOn w:val="a"/>
    <w:next w:val="a"/>
    <w:link w:val="af4"/>
    <w:rsid w:val="00EE5333"/>
    <w:pPr>
      <w:ind w:leftChars="2500" w:left="100"/>
    </w:pPr>
  </w:style>
  <w:style w:type="character" w:customStyle="1" w:styleId="af4">
    <w:name w:val="日期 字符"/>
    <w:basedOn w:val="a0"/>
    <w:link w:val="af3"/>
    <w:rsid w:val="00EE5333"/>
    <w:rPr>
      <w:rFonts w:ascii="仿宋_GB2312" w:eastAsia="仿宋_GB2312"/>
      <w:bCs/>
      <w:kern w:val="3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6182">
      <w:bodyDiv w:val="1"/>
      <w:marLeft w:val="0"/>
      <w:marRight w:val="0"/>
      <w:marTop w:val="0"/>
      <w:marBottom w:val="0"/>
      <w:divBdr>
        <w:top w:val="none" w:sz="0" w:space="0" w:color="auto"/>
        <w:left w:val="none" w:sz="0" w:space="0" w:color="auto"/>
        <w:bottom w:val="none" w:sz="0" w:space="0" w:color="auto"/>
        <w:right w:val="none" w:sz="0" w:space="0" w:color="auto"/>
      </w:divBdr>
    </w:div>
    <w:div w:id="412556552">
      <w:bodyDiv w:val="1"/>
      <w:marLeft w:val="0"/>
      <w:marRight w:val="0"/>
      <w:marTop w:val="0"/>
      <w:marBottom w:val="0"/>
      <w:divBdr>
        <w:top w:val="none" w:sz="0" w:space="0" w:color="auto"/>
        <w:left w:val="none" w:sz="0" w:space="0" w:color="auto"/>
        <w:bottom w:val="none" w:sz="0" w:space="0" w:color="auto"/>
        <w:right w:val="none" w:sz="0" w:space="0" w:color="auto"/>
      </w:divBdr>
    </w:div>
    <w:div w:id="2057469300">
      <w:bodyDiv w:val="1"/>
      <w:marLeft w:val="0"/>
      <w:marRight w:val="0"/>
      <w:marTop w:val="0"/>
      <w:marBottom w:val="0"/>
      <w:divBdr>
        <w:top w:val="none" w:sz="0" w:space="0" w:color="auto"/>
        <w:left w:val="none" w:sz="0" w:space="0" w:color="auto"/>
        <w:bottom w:val="none" w:sz="0" w:space="0" w:color="auto"/>
        <w:right w:val="none" w:sz="0" w:space="0" w:color="auto"/>
      </w:divBdr>
    </w:div>
    <w:div w:id="2135177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19A6-2481-413C-9B6D-7A4FE885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2756</Words>
  <Characters>15712</Characters>
  <Application>Microsoft Office Word</Application>
  <DocSecurity>0</DocSecurity>
  <Lines>130</Lines>
  <Paragraphs>36</Paragraphs>
  <ScaleCrop>false</ScaleCrop>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dell</cp:lastModifiedBy>
  <cp:revision>2</cp:revision>
  <cp:lastPrinted>2023-09-15T01:41:00Z</cp:lastPrinted>
  <dcterms:created xsi:type="dcterms:W3CDTF">2023-09-18T08:07:00Z</dcterms:created>
  <dcterms:modified xsi:type="dcterms:W3CDTF">2023-09-18T08:07:00Z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