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84" w:rsidRDefault="00552484" w:rsidP="00552484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上海市人民政府决策咨询研究项目网上申报操作说明</w:t>
      </w:r>
    </w:p>
    <w:p w:rsidR="00552484" w:rsidRPr="00552484" w:rsidRDefault="00552484" w:rsidP="00552484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</w:p>
    <w:p w:rsidR="00552484" w:rsidRPr="00552484" w:rsidRDefault="00552484" w:rsidP="0055248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FEFEFE"/>
          <w:spacing w:val="8"/>
          <w:kern w:val="0"/>
          <w:szCs w:val="21"/>
          <w:bdr w:val="single" w:sz="4" w:space="0" w:color="auto"/>
        </w:rPr>
      </w:pPr>
      <w:r w:rsidRPr="00552484">
        <w:rPr>
          <w:rFonts w:ascii="微软雅黑" w:eastAsia="微软雅黑" w:hAnsi="微软雅黑" w:cs="宋体" w:hint="eastAsia"/>
          <w:color w:val="595959"/>
          <w:spacing w:val="8"/>
          <w:kern w:val="0"/>
          <w:sz w:val="27"/>
          <w:szCs w:val="27"/>
          <w:bdr w:val="single" w:sz="4" w:space="0" w:color="auto"/>
        </w:rPr>
        <w:t>申报流程</w:t>
      </w:r>
    </w:p>
    <w:p w:rsid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  <w:t>采用网上申报方式，无需提交纸质材料。</w:t>
      </w:r>
    </w:p>
    <w:p w:rsidR="00552484" w:rsidRP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申报项目需申请人所在单位完成注册。单位注册成功后，所属人员方可进行项目申报。</w:t>
      </w:r>
    </w:p>
    <w:p w:rsidR="00552484" w:rsidRPr="00D84E38" w:rsidRDefault="00552484" w:rsidP="0055248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2017134"/>
            <wp:effectExtent l="19050" t="0" r="2540" b="0"/>
            <wp:docPr id="3" name="图片 3" descr="D:\Documents\WeChat Files\wxid_koz1a9ugjmiu22\FileStorage\Temp\bb874dc0f792fb287e44958ec799c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WeChat Files\wxid_koz1a9ugjmiu22\FileStorage\Temp\bb874dc0f792fb287e44958ec799c8c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84" w:rsidRPr="00552484" w:rsidRDefault="00552484" w:rsidP="0055248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FEFEFE"/>
          <w:spacing w:val="8"/>
          <w:kern w:val="0"/>
          <w:szCs w:val="21"/>
          <w:bdr w:val="single" w:sz="4" w:space="0" w:color="auto"/>
        </w:rPr>
      </w:pPr>
      <w:r w:rsidRPr="00552484">
        <w:rPr>
          <w:rFonts w:ascii="微软雅黑" w:eastAsia="微软雅黑" w:hAnsi="微软雅黑" w:cs="宋体" w:hint="eastAsia"/>
          <w:color w:val="595959"/>
          <w:spacing w:val="8"/>
          <w:kern w:val="0"/>
          <w:sz w:val="27"/>
          <w:szCs w:val="27"/>
          <w:bdr w:val="single" w:sz="4" w:space="0" w:color="auto"/>
        </w:rPr>
        <w:t>平台登录</w:t>
      </w:r>
    </w:p>
    <w:p w:rsidR="00552484" w:rsidRDefault="00552484" w:rsidP="007E4436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登录上海市人民政府发展研究中心网站（http://www.fzzx.sh.gov.cn，推荐使用谷歌Chrome浏览器），选择“项目申报”栏，点击进入“决策咨询研究项目管理平台”（以下简称“平台”）。</w:t>
      </w:r>
    </w:p>
    <w:p w:rsidR="00552484" w:rsidRPr="00552484" w:rsidRDefault="00552484" w:rsidP="0055248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FEFEFE"/>
          <w:spacing w:val="8"/>
          <w:kern w:val="0"/>
          <w:szCs w:val="21"/>
          <w:bdr w:val="single" w:sz="4" w:space="0" w:color="auto"/>
        </w:rPr>
      </w:pPr>
      <w:r w:rsidRPr="00552484">
        <w:rPr>
          <w:rFonts w:ascii="微软雅黑" w:eastAsia="微软雅黑" w:hAnsi="微软雅黑" w:cs="宋体" w:hint="eastAsia"/>
          <w:color w:val="595959"/>
          <w:spacing w:val="8"/>
          <w:kern w:val="0"/>
          <w:sz w:val="27"/>
          <w:szCs w:val="27"/>
          <w:bdr w:val="single" w:sz="4" w:space="0" w:color="auto"/>
        </w:rPr>
        <w:t>个人注册</w:t>
      </w:r>
    </w:p>
    <w:p w:rsidR="00552484" w:rsidRPr="00552484" w:rsidRDefault="00552484" w:rsidP="00552484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  <w:t>1. 首次登录的新用户</w:t>
      </w:r>
    </w:p>
    <w:p w:rsidR="00552484" w:rsidRPr="00552484" w:rsidRDefault="00552484" w:rsidP="00552484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新用户首次登录平台须完成用户注册。具体操作如下：</w:t>
      </w:r>
    </w:p>
    <w:p w:rsidR="00552484" w:rsidRPr="00552484" w:rsidRDefault="00552484" w:rsidP="00552484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（1）在平台登录页面，点击“注册账号”——“个人注册”，根据提示填写注册信息，填写无误后，点击“注册”按钮，即完成注册。</w:t>
      </w:r>
    </w:p>
    <w:p w:rsidR="00552484" w:rsidRPr="00552484" w:rsidRDefault="00552484" w:rsidP="00552484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（2）登录平台，进一步完成实名认证；所在单位完成注册后即可进行项目申报。</w:t>
      </w:r>
    </w:p>
    <w:p w:rsidR="00552484" w:rsidRPr="00552484" w:rsidRDefault="00552484" w:rsidP="00552484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  <w:t>2. 已注册的老用户</w:t>
      </w:r>
    </w:p>
    <w:p w:rsidR="00552484" w:rsidRPr="007E4436" w:rsidRDefault="00552484" w:rsidP="007E4436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lastRenderedPageBreak/>
        <w:t>已经在原系统注册的老用户，可使用原用户名和密码直接登录平台，进一步完成实名认证；所在单位完成注册后即可进行项目申报。</w:t>
      </w:r>
    </w:p>
    <w:p w:rsidR="00552484" w:rsidRPr="00552484" w:rsidRDefault="00552484" w:rsidP="0055248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FEFEFE"/>
          <w:spacing w:val="8"/>
          <w:kern w:val="0"/>
          <w:szCs w:val="21"/>
          <w:bdr w:val="single" w:sz="4" w:space="0" w:color="auto"/>
        </w:rPr>
      </w:pPr>
      <w:r w:rsidRPr="00552484">
        <w:rPr>
          <w:rFonts w:ascii="微软雅黑" w:eastAsia="微软雅黑" w:hAnsi="微软雅黑" w:cs="宋体" w:hint="eastAsia"/>
          <w:color w:val="595959"/>
          <w:spacing w:val="8"/>
          <w:kern w:val="0"/>
          <w:sz w:val="27"/>
          <w:szCs w:val="27"/>
          <w:bdr w:val="single" w:sz="4" w:space="0" w:color="auto"/>
        </w:rPr>
        <w:t>单位注册</w:t>
      </w:r>
    </w:p>
    <w:p w:rsidR="00552484" w:rsidRPr="00552484" w:rsidRDefault="00552484" w:rsidP="00552484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  <w:t>经单位注册后，所属人员方可进行项目申报。单位管理员登录平台可进行本单位申报项目查询、审核等操作。</w:t>
      </w:r>
    </w:p>
    <w:p w:rsid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  <w:t>1. 法人一证通单位注册</w:t>
      </w:r>
    </w:p>
    <w:p w:rsid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法人单位应使用法人一证通注册。尚未办理法人一证通的，应及时前往就近服务网点办理（法人一证通办理申请网址：https://www.962600.com/resources/application）。</w:t>
      </w:r>
    </w:p>
    <w:p w:rsid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注册操作如下：</w:t>
      </w:r>
    </w:p>
    <w:p w:rsid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（1）提前准备法人一证通</w:t>
      </w:r>
      <w:proofErr w:type="spellStart"/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UKey</w:t>
      </w:r>
      <w:proofErr w:type="spellEnd"/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。</w:t>
      </w:r>
    </w:p>
    <w:p w:rsid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（2）在平台登录页面，点击“注册账号”——“单位注册”——“法人一证通单位注册”，页面跳转至上海市法人一证通公共服务平台。</w:t>
      </w:r>
    </w:p>
    <w:p w:rsid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（3）在法人一证通公共服务平台页面，点击“客户端工具”，</w:t>
      </w: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  <w:t>下载安装最新版驱动（协卡助手）</w:t>
      </w: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，运行该程序。</w:t>
      </w:r>
    </w:p>
    <w:p w:rsid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（4）插入法人一证通</w:t>
      </w:r>
      <w:proofErr w:type="spellStart"/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UKey</w:t>
      </w:r>
      <w:proofErr w:type="spellEnd"/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，输入Key密码，完成身份验证后自动跳转至平台注册页面。</w:t>
      </w:r>
    </w:p>
    <w:p w:rsid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（5）在平台注册页面，根据提示填写注册信息，填写无误后，点击“注册”按钮，即完成注册。</w:t>
      </w:r>
    </w:p>
    <w:p w:rsid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（6）注册成功后，在平台登录页面填写用户名（统一社会信用代码）和密码（注册时设置的密码）即可登录平台。</w:t>
      </w:r>
    </w:p>
    <w:p w:rsid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  <w:t>2. 非法人一证通单位注册</w:t>
      </w:r>
    </w:p>
    <w:p w:rsid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lastRenderedPageBreak/>
        <w:t>其他单位或因特殊情况不能办理法人一证通的，可通过非法人一证通入口进行注册。非法人一证通单位注册，须上传单位“统一社会信用代码证书”和“银行三排章”扫描件（图片格式）。</w:t>
      </w:r>
    </w:p>
    <w:p w:rsid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注册操作如下：</w:t>
      </w:r>
    </w:p>
    <w:p w:rsid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（1）提前准备单位“统一社会信用代码证书”和“银行三排章”扫描件（图片格式）。（2）在平台登录页面，点击“注册账号”——“单位注册”——“非法人一证通单位注册”。</w:t>
      </w:r>
    </w:p>
    <w:p w:rsidR="00552484" w:rsidRP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3）在平台注册页面，根据提示填写注册信息，并上传单位“统一社会信用代码证书”和“银行三排章”扫描件（图片格式），填写上传无误后，点击“注册”按钮，提交至后台审核。审核结果将于1个工作日内以短信方式告知。</w:t>
      </w:r>
    </w:p>
    <w:p w:rsidR="00552484" w:rsidRPr="007E4436" w:rsidRDefault="00552484" w:rsidP="007E4436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（4）注册信息审核通过后，在平台登录页面填写用户名（统一社会信用代码）和密码（平台发送的密码）即可登录平台。</w:t>
      </w:r>
    </w:p>
    <w:p w:rsidR="00552484" w:rsidRPr="00552484" w:rsidRDefault="00552484" w:rsidP="0055248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FEFEFE"/>
          <w:spacing w:val="8"/>
          <w:kern w:val="0"/>
          <w:szCs w:val="21"/>
          <w:bdr w:val="single" w:sz="4" w:space="0" w:color="auto"/>
        </w:rPr>
      </w:pPr>
      <w:r w:rsidRPr="00552484">
        <w:rPr>
          <w:rFonts w:ascii="微软雅黑" w:eastAsia="微软雅黑" w:hAnsi="微软雅黑" w:cs="宋体" w:hint="eastAsia"/>
          <w:color w:val="595959"/>
          <w:spacing w:val="8"/>
          <w:kern w:val="0"/>
          <w:sz w:val="27"/>
          <w:szCs w:val="27"/>
          <w:bdr w:val="single" w:sz="4" w:space="0" w:color="auto"/>
        </w:rPr>
        <w:t>在线填报</w:t>
      </w:r>
    </w:p>
    <w:p w:rsidR="00552484" w:rsidRP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  <w:t>单位注册成功后，已注册并实名认证的申请人可进行项目申报。</w:t>
      </w:r>
    </w:p>
    <w:p w:rsidR="005E1CEB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  <w:shd w:val="clear" w:color="auto" w:fill="FFDA51"/>
        </w:rPr>
        <w:t>申请人根据提示在线填写申报材料，确认填写无误后提交所在单位审核。</w:t>
      </w:r>
    </w:p>
    <w:p w:rsidR="00552484" w:rsidRP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申请人填写前应仔细阅读课题指南和填表说明；申报材料填写应简明扼要，突出重点和关键，其中《课题研究大纲》部分不得出现申请人及成员的姓名和单位，字数限5000字且不少于2000字，图表不超过规定尺寸。</w:t>
      </w:r>
    </w:p>
    <w:p w:rsidR="00552484" w:rsidRPr="007E4436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申请人应确保申报材料真实，不存在知识产权争议，恪守科研诚信。</w:t>
      </w:r>
    </w:p>
    <w:p w:rsidR="00552484" w:rsidRPr="00552484" w:rsidRDefault="00552484" w:rsidP="0055248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FEFEFE"/>
          <w:spacing w:val="8"/>
          <w:kern w:val="0"/>
          <w:szCs w:val="21"/>
          <w:bdr w:val="single" w:sz="4" w:space="0" w:color="auto"/>
        </w:rPr>
      </w:pPr>
      <w:r w:rsidRPr="00552484">
        <w:rPr>
          <w:rFonts w:ascii="微软雅黑" w:eastAsia="微软雅黑" w:hAnsi="微软雅黑" w:cs="宋体" w:hint="eastAsia"/>
          <w:color w:val="595959"/>
          <w:spacing w:val="8"/>
          <w:kern w:val="0"/>
          <w:sz w:val="27"/>
          <w:szCs w:val="27"/>
          <w:bdr w:val="single" w:sz="4" w:space="0" w:color="auto"/>
        </w:rPr>
        <w:t>单位审核</w:t>
      </w:r>
    </w:p>
    <w:p w:rsidR="00552484" w:rsidRPr="00552484" w:rsidRDefault="00552484" w:rsidP="0055248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申请人所在单位应按要求在项目申报期内，及时完成对本单位申报项目的网上审核。</w:t>
      </w:r>
    </w:p>
    <w:p w:rsidR="00552484" w:rsidRPr="00552484" w:rsidRDefault="00552484" w:rsidP="00552484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52484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lastRenderedPageBreak/>
        <w:t>审核内容包括：申报材料内容是否属实，申请人及主要成员的政治、业务素质是否适合承担该项目研究工作，本单位是否能为完成该项目所需的时间和条件提供保障，本单位是否同意承担该项目的管理任务和信誉保证等。</w:t>
      </w:r>
    </w:p>
    <w:p w:rsidR="00852A8E" w:rsidRPr="00552484" w:rsidRDefault="00852A8E">
      <w:pPr>
        <w:rPr>
          <w:rFonts w:hint="eastAsia"/>
        </w:rPr>
      </w:pPr>
    </w:p>
    <w:sectPr w:rsidR="00852A8E" w:rsidRPr="00552484" w:rsidSect="00852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484"/>
    <w:rsid w:val="0001747D"/>
    <w:rsid w:val="000351DC"/>
    <w:rsid w:val="000B39BA"/>
    <w:rsid w:val="000F2009"/>
    <w:rsid w:val="002D65CA"/>
    <w:rsid w:val="003A3155"/>
    <w:rsid w:val="004C3FC0"/>
    <w:rsid w:val="00552484"/>
    <w:rsid w:val="00560270"/>
    <w:rsid w:val="005E1CEB"/>
    <w:rsid w:val="006903C8"/>
    <w:rsid w:val="006A0EE2"/>
    <w:rsid w:val="007E4436"/>
    <w:rsid w:val="00852A8E"/>
    <w:rsid w:val="00944FD6"/>
    <w:rsid w:val="009A2986"/>
    <w:rsid w:val="009C05CF"/>
    <w:rsid w:val="00AB2C80"/>
    <w:rsid w:val="00AB4C9F"/>
    <w:rsid w:val="00D61C69"/>
    <w:rsid w:val="00D8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5248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5248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552484"/>
  </w:style>
  <w:style w:type="character" w:customStyle="1" w:styleId="apple-converted-space">
    <w:name w:val="apple-converted-space"/>
    <w:basedOn w:val="a0"/>
    <w:rsid w:val="00552484"/>
  </w:style>
  <w:style w:type="character" w:styleId="a3">
    <w:name w:val="Hyperlink"/>
    <w:basedOn w:val="a0"/>
    <w:uiPriority w:val="99"/>
    <w:semiHidden/>
    <w:unhideWhenUsed/>
    <w:rsid w:val="00552484"/>
    <w:rPr>
      <w:color w:val="0000FF"/>
      <w:u w:val="single"/>
    </w:rPr>
  </w:style>
  <w:style w:type="character" w:styleId="a4">
    <w:name w:val="Emphasis"/>
    <w:basedOn w:val="a0"/>
    <w:uiPriority w:val="20"/>
    <w:qFormat/>
    <w:rsid w:val="00552484"/>
    <w:rPr>
      <w:i/>
      <w:iCs/>
    </w:rPr>
  </w:style>
  <w:style w:type="paragraph" w:styleId="a5">
    <w:name w:val="Normal (Web)"/>
    <w:basedOn w:val="a"/>
    <w:uiPriority w:val="99"/>
    <w:semiHidden/>
    <w:unhideWhenUsed/>
    <w:rsid w:val="005524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52484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55248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552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9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徐蕾</dc:creator>
  <cp:lastModifiedBy>徐蕾</cp:lastModifiedBy>
  <cp:revision>5</cp:revision>
  <dcterms:created xsi:type="dcterms:W3CDTF">2020-05-07T09:52:00Z</dcterms:created>
  <dcterms:modified xsi:type="dcterms:W3CDTF">2020-05-07T10:02:00Z</dcterms:modified>
</cp:coreProperties>
</file>