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11B47" w14:textId="77777777" w:rsidR="001E2F26" w:rsidRDefault="000174B0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社科院关于</w:t>
      </w:r>
      <w:r>
        <w:rPr>
          <w:rFonts w:ascii="方正小标宋简体" w:eastAsia="方正小标宋简体" w:hAnsi="Times New Roman" w:hint="eastAsia"/>
          <w:sz w:val="44"/>
          <w:szCs w:val="44"/>
        </w:rPr>
        <w:t>2</w:t>
      </w:r>
      <w:r>
        <w:rPr>
          <w:rFonts w:ascii="方正小标宋简体" w:eastAsia="方正小标宋简体" w:hAnsi="Times New Roman"/>
          <w:sz w:val="44"/>
          <w:szCs w:val="44"/>
        </w:rPr>
        <w:t>024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/>
          <w:sz w:val="44"/>
          <w:szCs w:val="44"/>
        </w:rPr>
        <w:t>11</w:t>
      </w:r>
      <w:r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14:paraId="59ECEED9" w14:textId="77777777" w:rsidR="001E2F26" w:rsidRDefault="000174B0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科学规划拟</w:t>
      </w: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同意结项课题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的公示</w:t>
      </w:r>
    </w:p>
    <w:p w14:paraId="36F3172D" w14:textId="77777777" w:rsidR="001E2F26" w:rsidRDefault="000174B0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14:paraId="78FCC183" w14:textId="77777777" w:rsidR="001E2F26" w:rsidRDefault="000174B0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经个人申报、社科院审核，现对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同意结项课题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项）进行公示。公示期为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日。项目详情请看附件。</w:t>
      </w:r>
    </w:p>
    <w:p w14:paraId="7E4ECD3E" w14:textId="77777777" w:rsidR="001E2F26" w:rsidRDefault="000174B0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14:paraId="049C16A5" w14:textId="77777777" w:rsidR="001E2F26" w:rsidRDefault="000174B0">
      <w:pPr>
        <w:widowControl/>
        <w:spacing w:before="75" w:after="75" w:line="60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本公示为校内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拟结项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公示，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最终项目结项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以省社科联审核为准；</w:t>
      </w:r>
      <w:r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t>2.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请项目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负责人及时关注浙江省社科科研项目管理平台，掌握结题流程情况，谢谢！</w:t>
      </w:r>
    </w:p>
    <w:p w14:paraId="1E0A765E" w14:textId="77777777" w:rsidR="001E2F26" w:rsidRDefault="001E2F26">
      <w:pPr>
        <w:widowControl/>
        <w:spacing w:before="75" w:after="75" w:line="6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62704F8D" w14:textId="77777777" w:rsidR="001E2F26" w:rsidRDefault="001E2F26">
      <w:pPr>
        <w:rPr>
          <w:rFonts w:ascii="Times New Roman" w:eastAsia="仿宋_GB2312" w:hAnsi="Times New Roman"/>
          <w:sz w:val="32"/>
          <w:szCs w:val="32"/>
        </w:rPr>
      </w:pPr>
    </w:p>
    <w:p w14:paraId="54F3CD76" w14:textId="77777777" w:rsidR="001E2F26" w:rsidRDefault="000174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14:paraId="66DBF44F" w14:textId="77777777" w:rsidR="001E2F26" w:rsidRDefault="000174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8981068</w:t>
      </w:r>
    </w:p>
    <w:p w14:paraId="13641115" w14:textId="77777777" w:rsidR="001E2F26" w:rsidRDefault="000174B0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4" w:history="1">
        <w:r>
          <w:rPr>
            <w:rFonts w:ascii="Times New Roman" w:eastAsia="仿宋_GB2312" w:hAnsi="Times New Roman" w:hint="eastAsia"/>
            <w:sz w:val="32"/>
            <w:szCs w:val="32"/>
          </w:rPr>
          <w:t>f</w:t>
        </w:r>
        <w:r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7C80BB3" w14:textId="77777777" w:rsidR="001E2F26" w:rsidRDefault="000174B0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14:paraId="09A180CA" w14:textId="77777777" w:rsidR="001E2F26" w:rsidRDefault="000174B0">
      <w:pPr>
        <w:jc w:val="right"/>
        <w:rPr>
          <w:rFonts w:ascii="Times New Roman" w:eastAsia="仿宋_GB2312" w:hAnsi="Times New Roman"/>
          <w:sz w:val="32"/>
          <w:szCs w:val="32"/>
        </w:rPr>
        <w:sectPr w:rsidR="001E2F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324DBCF3" w14:textId="77777777" w:rsidR="001E2F26" w:rsidRDefault="000174B0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0897DF58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4644D" w14:textId="77777777" w:rsidR="001E2F26" w:rsidRPr="000174B0" w:rsidRDefault="000174B0">
            <w:pPr>
              <w:pStyle w:val="a7"/>
              <w:textAlignment w:val="bottom"/>
              <w:rPr>
                <w:color w:val="666666"/>
              </w:rPr>
            </w:pPr>
            <w:r w:rsidRPr="000174B0">
              <w:rPr>
                <w:rFonts w:hint="eastAsia"/>
                <w:b/>
                <w:sz w:val="28"/>
                <w:szCs w:val="28"/>
              </w:rPr>
              <w:t>拟同意结题课题</w:t>
            </w:r>
            <w:r w:rsidRPr="000174B0">
              <w:rPr>
                <w:sz w:val="28"/>
                <w:szCs w:val="28"/>
              </w:rPr>
              <w:t>1</w:t>
            </w:r>
            <w:r w:rsidRPr="000174B0">
              <w:rPr>
                <w:color w:val="666666"/>
              </w:rPr>
              <w:t xml:space="preserve"> </w:t>
            </w:r>
          </w:p>
        </w:tc>
      </w:tr>
      <w:tr w:rsidR="001E2F26" w14:paraId="52CB901D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F00D07" w14:textId="77777777" w:rsidR="001E2F26" w:rsidRPr="000174B0" w:rsidRDefault="000174B0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0174B0">
              <w:rPr>
                <w:rFonts w:ascii="宋体" w:eastAsia="宋体" w:hAnsi="宋体" w:hint="eastAsia"/>
                <w:b/>
                <w:sz w:val="28"/>
                <w:szCs w:val="28"/>
              </w:rPr>
              <w:t>课题名称：</w:t>
            </w:r>
            <w:r w:rsidRPr="000174B0">
              <w:rPr>
                <w:rFonts w:ascii="宋体" w:eastAsia="宋体" w:hAnsi="宋体" w:hint="eastAsia"/>
                <w:sz w:val="28"/>
                <w:szCs w:val="28"/>
              </w:rPr>
              <w:t>“健康浙江”战略下基层医疗机构</w:t>
            </w:r>
            <w:r w:rsidRPr="000174B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0174B0">
              <w:rPr>
                <w:rFonts w:ascii="宋体" w:eastAsia="宋体" w:hAnsi="宋体"/>
                <w:sz w:val="28"/>
                <w:szCs w:val="28"/>
              </w:rPr>
              <w:t>治理路径优化与制度创新研究</w:t>
            </w:r>
            <w:r w:rsidRPr="000174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0174B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23NDJC004Z</w:t>
            </w:r>
            <w:r w:rsidRPr="000174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Pr="000174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0174B0">
              <w:rPr>
                <w:rFonts w:ascii="宋体" w:eastAsia="宋体" w:hAnsi="宋体" w:hint="eastAsia"/>
                <w:b/>
                <w:sz w:val="28"/>
                <w:szCs w:val="28"/>
              </w:rPr>
              <w:t>负责人：</w:t>
            </w:r>
            <w:r w:rsidRPr="000174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沈丽芳</w:t>
            </w:r>
            <w:r w:rsidRPr="000174B0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</w:p>
        </w:tc>
      </w:tr>
      <w:tr w:rsidR="001E2F26" w14:paraId="700220A4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862C78A" w14:textId="77777777" w:rsidR="001E2F26" w:rsidRDefault="000174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:rsidR="001E2F26" w14:paraId="2682BE9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A4A23F5" w14:textId="77777777" w:rsidR="001E2F26" w:rsidRDefault="000174B0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545344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59E333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D80504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0C653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B08BB6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E34DBE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D7BBAB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28BE9F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6FD6F7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65F316B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C8B80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EA8E26" w14:textId="77777777" w:rsidR="001E2F26" w:rsidRDefault="000174B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“</w:t>
                  </w:r>
                  <w:r>
                    <w:rPr>
                      <w:rFonts w:ascii="宋体" w:eastAsia="宋体" w:hAnsi="宋体"/>
                    </w:rPr>
                    <w:t>健康浙江</w:t>
                  </w:r>
                  <w:r>
                    <w:rPr>
                      <w:rFonts w:ascii="宋体" w:eastAsia="宋体" w:hAnsi="宋体"/>
                    </w:rPr>
                    <w:t>”</w:t>
                  </w:r>
                  <w:r>
                    <w:rPr>
                      <w:rFonts w:ascii="宋体" w:eastAsia="宋体" w:hAnsi="宋体"/>
                    </w:rPr>
                    <w:t>战略下基层医疗机构治理路径优化与制度创新研究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E560E1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专著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DE7D35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沈丽芳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54097B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41B05E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吉林大学出版社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B2F3A3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54CD64" w14:textId="77777777" w:rsidR="001E2F26" w:rsidRDefault="001E2F26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215644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325026" w14:textId="77777777" w:rsidR="001E2F26" w:rsidRDefault="000174B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</w:tbl>
          <w:p w14:paraId="4E268A9B" w14:textId="77777777" w:rsidR="001E2F26" w:rsidRDefault="001E2F26">
            <w:pPr>
              <w:pStyle w:val="a7"/>
              <w:wordWrap w:val="0"/>
              <w:jc w:val="center"/>
            </w:pPr>
          </w:p>
        </w:tc>
      </w:tr>
    </w:tbl>
    <w:p w14:paraId="3883BAA3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35DB9A28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7545986F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94AD7" w14:textId="77777777" w:rsidR="001E2F26" w:rsidRDefault="000174B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同意结题课题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1E2F26" w14:paraId="43DDE714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1E2F26" w14:paraId="26E967F7" w14:textId="77777777">
              <w:trPr>
                <w:trHeight w:val="149"/>
              </w:trPr>
              <w:tc>
                <w:tcPr>
                  <w:tcW w:w="13295" w:type="dxa"/>
                </w:tcPr>
                <w:p w14:paraId="07CCEF33" w14:textId="77777777" w:rsidR="001E2F26" w:rsidRDefault="000174B0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共同富裕制度体系建设研究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Ansi="宋体"/>
                      <w:sz w:val="28"/>
                      <w:szCs w:val="28"/>
                      <w:lang w:bidi="ar"/>
                    </w:rPr>
                    <w:t>22NDYD003YB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sz w:val="28"/>
                      <w:szCs w:val="28"/>
                    </w:rPr>
                    <w:t>徐新星</w:t>
                  </w:r>
                </w:p>
              </w:tc>
            </w:tr>
          </w:tbl>
          <w:p w14:paraId="474E4CD6" w14:textId="77777777" w:rsidR="001E2F26" w:rsidRDefault="001E2F2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1E2F26" w14:paraId="3CCBD821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613422EF" w14:textId="77777777" w:rsidR="001E2F26" w:rsidRDefault="000174B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1E2F26" w14:paraId="55298E6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4F4F879D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B85F04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E5EEB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653578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FC825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DAF57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E30033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934DD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23F8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CDA0BB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3ECF3DCB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A8CDA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lastRenderedPageBreak/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82BD86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共同富裕制度体系建设研究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878748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7D9B47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徐新星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903AE3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58B0D0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浙江人大研究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41525C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77382F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A7AEBB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EB676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18A2DFE2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616507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4A1DC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欧盟碳关税立法对中国</w:t>
                  </w:r>
                  <w:r>
                    <w:rPr>
                      <w:rFonts w:ascii="宋体" w:eastAsia="宋体" w:hAnsi="宋体"/>
                    </w:rPr>
                    <w:t xml:space="preserve"> “</w:t>
                  </w:r>
                  <w:r>
                    <w:rPr>
                      <w:rFonts w:ascii="宋体" w:eastAsia="宋体" w:hAnsi="宋体"/>
                    </w:rPr>
                    <w:t>双碳</w:t>
                  </w:r>
                  <w:r>
                    <w:rPr>
                      <w:rFonts w:ascii="宋体" w:eastAsia="宋体" w:hAnsi="宋体"/>
                    </w:rPr>
                    <w:t>”</w:t>
                  </w:r>
                  <w:r>
                    <w:rPr>
                      <w:rFonts w:ascii="宋体" w:eastAsia="宋体" w:hAnsi="宋体"/>
                    </w:rPr>
                    <w:t>目标实现的影响及对策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008ADF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采纳证明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DB7016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徐新星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14C5EB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E080EA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2DEF23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0E1AB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1E554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0E71B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</w:tr>
          </w:tbl>
          <w:p w14:paraId="0ABB41EC" w14:textId="77777777" w:rsidR="001E2F26" w:rsidRDefault="001E2F26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691F8DC8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6411E181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1D993F48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5B667732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AB4D6" w14:textId="77777777" w:rsidR="001E2F26" w:rsidRDefault="000174B0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1E2F26" w14:paraId="2131982A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A7CF3B" w14:textId="77777777" w:rsidR="001E2F26" w:rsidRDefault="000174B0">
            <w:pPr>
              <w:widowControl/>
              <w:jc w:val="left"/>
              <w:rPr>
                <w:b/>
                <w:sz w:val="28"/>
                <w:szCs w:val="28"/>
              </w:rPr>
            </w:pPr>
            <w:bookmarkStart w:id="1" w:name="OLE_LINK5"/>
            <w:bookmarkStart w:id="2" w:name="OLE_LINK6"/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积极老龄化背景下老年人休闲体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育行为的社会支持体系构建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23NDJC001Z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bookmarkEnd w:id="1"/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邱亚君</w:t>
            </w:r>
          </w:p>
        </w:tc>
      </w:tr>
      <w:tr w:rsidR="001E2F26" w14:paraId="0E6E5FDF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6FC2123" w14:textId="77777777" w:rsidR="001E2F26" w:rsidRDefault="000174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30"/>
              <w:gridCol w:w="1853"/>
              <w:gridCol w:w="1092"/>
              <w:gridCol w:w="980"/>
              <w:gridCol w:w="1460"/>
            </w:tblGrid>
            <w:tr w:rsidR="001E2F26" w14:paraId="0E8DC05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A8DC012" w14:textId="77777777" w:rsidR="001E2F26" w:rsidRDefault="000174B0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D365A5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9B9CEA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42B6AD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333EBA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FBDCB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844D3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496DBC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E8FCC3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F4D37E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5C650C95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9DBD87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8A1889" w14:textId="77777777" w:rsidR="001E2F26" w:rsidRDefault="000174B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The Current Status of Leisure Constraints, Leisure Sports Behaviors, and Active Aging Among Chinese Older Adults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299FFC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76EC5C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邱亚君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E3FAFA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B05147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Journal of Aging and Physical Activity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35ED1A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06687F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SSCI(Q3)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9AC6FD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F942B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1CE031DE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A5347D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E153A4" w14:textId="77777777" w:rsidR="001E2F26" w:rsidRDefault="000174B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 xml:space="preserve">The role of subjective well-being in </w:t>
                  </w:r>
                  <w:r>
                    <w:rPr>
                      <w:rFonts w:ascii="宋体" w:eastAsia="宋体" w:hAnsi="宋体"/>
                    </w:rPr>
                    <w:t>serious leisure and</w:t>
                  </w:r>
                  <w:r>
                    <w:rPr>
                      <w:rFonts w:ascii="宋体" w:eastAsia="宋体" w:hAnsi="宋体"/>
                    </w:rPr>
                    <w:lastRenderedPageBreak/>
                    <w:t xml:space="preserve"> active aging: Evidence from older Chinese Tai Chi participants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40ADFA7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949B153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邱亚君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B64D771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80201F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 xml:space="preserve">International Review for the </w:t>
                  </w:r>
                  <w:r>
                    <w:rPr>
                      <w:rFonts w:ascii="宋体" w:eastAsia="宋体" w:hAnsi="宋体"/>
                    </w:rPr>
                    <w:lastRenderedPageBreak/>
                    <w:t>Sociology of Sport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5F95B1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lastRenderedPageBreak/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B4362D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SSCI(Q1)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8F7A307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216EC36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3A107100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A72BD9" w14:textId="77777777" w:rsidR="001E2F26" w:rsidRDefault="000174B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A1A3483" w14:textId="77777777" w:rsidR="001E2F26" w:rsidRDefault="000174B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深度休闲体育视角下积极老龄化的特征表现</w:t>
                  </w:r>
                  <w:r>
                    <w:rPr>
                      <w:rFonts w:ascii="宋体" w:eastAsia="宋体" w:hAnsi="宋体"/>
                    </w:rPr>
                    <w:t xml:space="preserve"> ——</w:t>
                  </w:r>
                  <w:r>
                    <w:rPr>
                      <w:rFonts w:ascii="宋体" w:eastAsia="宋体" w:hAnsi="宋体"/>
                    </w:rPr>
                    <w:t>一项范围综述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66542E5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5B89B88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邱亚君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908FB72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1FF4A5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中国体育科技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224E7B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BBE09E" w14:textId="77777777" w:rsidR="001E2F26" w:rsidRDefault="000174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83A763F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8ACA5C7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</w:tbl>
          <w:p w14:paraId="698FA165" w14:textId="77777777" w:rsidR="001E2F26" w:rsidRDefault="001E2F26">
            <w:pPr>
              <w:pStyle w:val="a7"/>
              <w:wordWrap w:val="0"/>
              <w:jc w:val="center"/>
            </w:pPr>
          </w:p>
        </w:tc>
      </w:tr>
      <w:tr w:rsidR="001E2F26" w14:paraId="31F3A955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37D87CFD" w14:textId="77777777" w:rsidR="001E2F26" w:rsidRDefault="001E2F26">
            <w:pPr>
              <w:pStyle w:val="a7"/>
              <w:wordWrap w:val="0"/>
              <w:jc w:val="both"/>
            </w:pPr>
          </w:p>
        </w:tc>
      </w:tr>
    </w:tbl>
    <w:p w14:paraId="51D83502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2AB58F2A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6E394" w14:textId="77777777" w:rsidR="001E2F26" w:rsidRDefault="000174B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1E2F26" w14:paraId="662AF4C9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1E2F26" w14:paraId="0C3BCD6A" w14:textId="77777777">
              <w:trPr>
                <w:trHeight w:val="149"/>
              </w:trPr>
              <w:tc>
                <w:tcPr>
                  <w:tcW w:w="13295" w:type="dxa"/>
                </w:tcPr>
                <w:p w14:paraId="12421567" w14:textId="77777777" w:rsidR="001E2F26" w:rsidRDefault="000174B0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建设共同富裕示范区立法保障体系研究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Ansi="宋体"/>
                      <w:sz w:val="28"/>
                      <w:szCs w:val="28"/>
                      <w:lang w:bidi="ar"/>
                    </w:rPr>
                    <w:t>22NDYD006Z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sz w:val="28"/>
                      <w:szCs w:val="28"/>
                    </w:rPr>
                    <w:t>范良聪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6D440970" w14:textId="77777777" w:rsidR="001E2F26" w:rsidRDefault="001E2F2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1E2F26" w14:paraId="09992AB0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18FDC0D4" w14:textId="77777777" w:rsidR="001E2F26" w:rsidRDefault="000174B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1E2F26" w14:paraId="740542C0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9DB378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EDAD2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178D3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91B36D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9D2FC4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3E63D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8A2A9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C91C99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F05A2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C0A84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28935F8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DEA31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24174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论互联网平台的合</w:t>
                  </w:r>
                  <w:proofErr w:type="gramStart"/>
                  <w:r>
                    <w:rPr>
                      <w:rFonts w:ascii="宋体" w:eastAsia="宋体" w:hAnsi="宋体"/>
                    </w:rPr>
                    <w:t>规</w:t>
                  </w:r>
                  <w:proofErr w:type="gramEnd"/>
                  <w:r>
                    <w:rPr>
                      <w:rFonts w:ascii="宋体" w:eastAsia="宋体" w:hAnsi="宋体"/>
                    </w:rPr>
                    <w:t>监管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9CE749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61D116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范良聪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9EEC3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D9E9A7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内蒙古社会科学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E5916C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08A95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核心期刊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551E90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823762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</w:t>
                  </w:r>
                  <w:r>
                    <w:rPr>
                      <w:rFonts w:ascii="宋体" w:eastAsia="宋体" w:hAnsi="宋体" w:hint="eastAsia"/>
                    </w:rPr>
                    <w:t>二</w:t>
                  </w:r>
                  <w:r>
                    <w:rPr>
                      <w:rFonts w:ascii="宋体" w:eastAsia="宋体" w:hAnsi="宋体"/>
                    </w:rPr>
                    <w:t>标注</w:t>
                  </w:r>
                </w:p>
              </w:tc>
            </w:tr>
            <w:tr w:rsidR="001E2F26" w14:paraId="5364F194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C3947B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240A8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构建共同富裕法规制度体系研究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B3A5D7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5EE250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范良聪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C0FB4E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9B7AE0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决策咨询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C5BA5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8B7D91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25D0036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4DDFDF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</w:t>
                  </w:r>
                  <w:r>
                    <w:rPr>
                      <w:rFonts w:ascii="宋体" w:eastAsia="宋体" w:hAnsi="宋体" w:hint="eastAsia"/>
                    </w:rPr>
                    <w:t>一</w:t>
                  </w:r>
                  <w:r>
                    <w:rPr>
                      <w:rFonts w:ascii="宋体" w:eastAsia="宋体" w:hAnsi="宋体"/>
                    </w:rPr>
                    <w:t>标注</w:t>
                  </w:r>
                </w:p>
              </w:tc>
            </w:tr>
          </w:tbl>
          <w:p w14:paraId="4E09A6A3" w14:textId="77777777" w:rsidR="001E2F26" w:rsidRDefault="000174B0">
            <w:pPr>
              <w:pStyle w:val="a7"/>
              <w:tabs>
                <w:tab w:val="left" w:pos="9817"/>
              </w:tabs>
              <w:wordWrap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24410EF0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2FC60E0E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82B0D2" w14:textId="77777777" w:rsidR="001E2F26" w:rsidRDefault="000174B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1E2F26" w14:paraId="53C2E130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1E2F26" w14:paraId="51C65BC6" w14:textId="77777777">
              <w:trPr>
                <w:trHeight w:val="149"/>
              </w:trPr>
              <w:tc>
                <w:tcPr>
                  <w:tcW w:w="13295" w:type="dxa"/>
                </w:tcPr>
                <w:p w14:paraId="5C15F78A" w14:textId="77777777" w:rsidR="001E2F26" w:rsidRDefault="000174B0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创意设计融合智能技术提升新经济新动能的实现路径研究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Ansi="宋体"/>
                      <w:sz w:val="28"/>
                      <w:szCs w:val="28"/>
                      <w:lang w:bidi="ar"/>
                    </w:rPr>
                    <w:t>21XXJC01ZD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sz w:val="28"/>
                      <w:szCs w:val="28"/>
                    </w:rPr>
                    <w:t>罗仕鉴</w:t>
                  </w:r>
                </w:p>
              </w:tc>
            </w:tr>
          </w:tbl>
          <w:p w14:paraId="41BB9152" w14:textId="77777777" w:rsidR="001E2F26" w:rsidRDefault="001E2F2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1E2F26" w14:paraId="5CEA3952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7645C593" w14:textId="77777777" w:rsidR="001E2F26" w:rsidRDefault="000174B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1E2F26" w14:paraId="4533A9F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6DB9A21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8D53B6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D11582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32CC0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CA2467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E3408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18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30902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181392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B3A03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16C941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5EC99F40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0B5F8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5CF491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产品风格计算研究现状与展望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1F4ACB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855212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罗仕鉴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AA4DFC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7EA76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计算机集成制造系统</w:t>
                  </w:r>
                </w:p>
              </w:tc>
              <w:tc>
                <w:tcPr>
                  <w:tcW w:w="18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FE8A86D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925C9B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F7554A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FCD74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35616ED2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EF385B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5200A8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新经济</w:t>
                  </w:r>
                  <w:r>
                    <w:rPr>
                      <w:rFonts w:ascii="宋体" w:eastAsia="宋体" w:hAnsi="宋体"/>
                    </w:rPr>
                    <w:t xml:space="preserve"> </w:t>
                  </w:r>
                  <w:r>
                    <w:rPr>
                      <w:rFonts w:ascii="宋体" w:eastAsia="宋体" w:hAnsi="宋体"/>
                    </w:rPr>
                    <w:t>新设计</w:t>
                  </w:r>
                  <w:r>
                    <w:rPr>
                      <w:rFonts w:ascii="宋体" w:eastAsia="宋体" w:hAnsi="宋体"/>
                    </w:rPr>
                    <w:t xml:space="preserve"> </w:t>
                  </w:r>
                  <w:r>
                    <w:rPr>
                      <w:rFonts w:ascii="宋体" w:eastAsia="宋体" w:hAnsi="宋体"/>
                    </w:rPr>
                    <w:t>新动能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F001C6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专著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D80F37A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罗仕鉴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709748C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C907E8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浙江大学出版社</w:t>
                  </w:r>
                </w:p>
              </w:tc>
              <w:tc>
                <w:tcPr>
                  <w:tcW w:w="18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414272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9EF04C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975683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82B6F8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39927060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5E548B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23EA9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当前我省企业国际化经营面临的合</w:t>
                  </w:r>
                  <w:proofErr w:type="gramStart"/>
                  <w:r>
                    <w:rPr>
                      <w:rFonts w:ascii="宋体" w:eastAsia="宋体" w:hAnsi="宋体"/>
                    </w:rPr>
                    <w:t>规</w:t>
                  </w:r>
                  <w:proofErr w:type="gramEnd"/>
                  <w:r>
                    <w:rPr>
                      <w:rFonts w:ascii="宋体" w:eastAsia="宋体" w:hAnsi="宋体"/>
                    </w:rPr>
                    <w:t>风险及对策建议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ECDB10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D9CADA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罗仕鉴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EBFE73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17191B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决策咨询</w:t>
                  </w:r>
                </w:p>
              </w:tc>
              <w:tc>
                <w:tcPr>
                  <w:tcW w:w="18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2AE3A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6C0BAF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C0901C8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0961AE4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</w:t>
                  </w:r>
                  <w:r>
                    <w:rPr>
                      <w:rFonts w:ascii="宋体" w:eastAsia="宋体" w:hAnsi="宋体" w:hint="eastAsia"/>
                    </w:rPr>
                    <w:t>二</w:t>
                  </w:r>
                  <w:r>
                    <w:rPr>
                      <w:rFonts w:ascii="宋体" w:eastAsia="宋体" w:hAnsi="宋体"/>
                    </w:rPr>
                    <w:t>标注</w:t>
                  </w:r>
                </w:p>
              </w:tc>
            </w:tr>
            <w:tr w:rsidR="001E2F26" w14:paraId="0B487830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3A9E85" w14:textId="77777777" w:rsidR="001E2F26" w:rsidRDefault="001E2F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C96B623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讲中国的故事，做世界的产品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1E82F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三报一刊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5337FF4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罗仕鉴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3537016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1B817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人民日报</w:t>
                  </w:r>
                </w:p>
              </w:tc>
              <w:tc>
                <w:tcPr>
                  <w:tcW w:w="18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1D6A1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190E1D" w14:textId="77777777" w:rsidR="001E2F26" w:rsidRDefault="001E2F2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7B22B80" w14:textId="77777777" w:rsidR="001E2F26" w:rsidRDefault="001E2F2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4FF726A" w14:textId="77777777" w:rsidR="001E2F26" w:rsidRDefault="001E2F26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1E2F26" w14:paraId="5F535618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F89A3A" w14:textId="77777777" w:rsidR="001E2F26" w:rsidRDefault="001E2F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45E22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一种拨弦类乐器智能演奏系统及弹奏方法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24530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专利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B6A035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罗仕鉴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B810CB0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286756" w14:textId="77777777" w:rsidR="001E2F26" w:rsidRDefault="001E2F2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66952A" w14:textId="77777777" w:rsidR="001E2F26" w:rsidRDefault="001E2F2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D218FA" w14:textId="77777777" w:rsidR="001E2F26" w:rsidRDefault="001E2F2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B7ECDF1" w14:textId="77777777" w:rsidR="001E2F26" w:rsidRDefault="001E2F26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1837358" w14:textId="77777777" w:rsidR="001E2F26" w:rsidRDefault="001E2F26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</w:tbl>
          <w:p w14:paraId="7FA893FF" w14:textId="77777777" w:rsidR="001E2F26" w:rsidRDefault="001E2F26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30F6EA2E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46166915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p w14:paraId="08F74EF1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1E2F26" w14:paraId="2481316D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8FCB91" w14:textId="77777777" w:rsidR="001E2F26" w:rsidRDefault="000174B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1E2F26" w14:paraId="35A8FED2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Look w:val="04A0" w:firstRow="1" w:lastRow="0" w:firstColumn="1" w:lastColumn="0" w:noHBand="0" w:noVBand="1"/>
            </w:tblPr>
            <w:tblGrid>
              <w:gridCol w:w="13295"/>
            </w:tblGrid>
            <w:tr w:rsidR="001E2F26" w14:paraId="61CFD78F" w14:textId="77777777">
              <w:trPr>
                <w:trHeight w:val="149"/>
              </w:trPr>
              <w:tc>
                <w:tcPr>
                  <w:tcW w:w="13295" w:type="dxa"/>
                </w:tcPr>
                <w:p w14:paraId="0B51F27A" w14:textId="77777777" w:rsidR="001E2F26" w:rsidRDefault="000174B0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建构东亚安全共同体的新路径研究（</w:t>
                  </w:r>
                  <w:r>
                    <w:rPr>
                      <w:rFonts w:hAnsi="宋体"/>
                      <w:sz w:val="28"/>
                      <w:szCs w:val="28"/>
                      <w:lang w:bidi="ar"/>
                    </w:rPr>
                    <w:t>18NDJC164YB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sz w:val="28"/>
                      <w:szCs w:val="28"/>
                    </w:rPr>
                    <w:t>章前明</w:t>
                  </w:r>
                </w:p>
              </w:tc>
            </w:tr>
          </w:tbl>
          <w:p w14:paraId="7D8D6D5A" w14:textId="77777777" w:rsidR="001E2F26" w:rsidRDefault="001E2F2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1E2F26" w14:paraId="0C4215E0" w14:textId="77777777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14:paraId="2F449223" w14:textId="77777777" w:rsidR="001E2F26" w:rsidRDefault="000174B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1E2F26" w14:paraId="6AA4F271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74A70601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9E4488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B7EC1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E95AFD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5488EF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15F763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C08481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A82627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CC5F1D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69B72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E2F26" w14:paraId="1B679DF0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F5C2A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384B57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中国视阈中的公正合理国际秩序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AF32EE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41A4B5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章前明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58A232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534E5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浙江大学学报</w:t>
                  </w:r>
                  <w:r>
                    <w:rPr>
                      <w:rFonts w:ascii="宋体" w:eastAsia="宋体" w:hAnsi="宋体"/>
                    </w:rPr>
                    <w:t>(</w:t>
                  </w:r>
                  <w:r>
                    <w:rPr>
                      <w:rFonts w:ascii="宋体" w:eastAsia="宋体" w:hAnsi="宋体"/>
                    </w:rPr>
                    <w:t>人文社会科学版</w:t>
                  </w:r>
                  <w:r>
                    <w:rPr>
                      <w:rFonts w:ascii="宋体" w:eastAsia="宋体" w:hAnsi="宋体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F0B13A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2018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CBC73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A5D428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C8DA33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20C2DBBC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122B7A2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EBAB93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英国学派中的基本制度概念与国际社会观念的关联：共识与争鸣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B220BA1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4250889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章前明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BC56315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770B5F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浙江大学学报</w:t>
                  </w:r>
                  <w:r>
                    <w:rPr>
                      <w:rFonts w:ascii="宋体" w:eastAsia="宋体" w:hAnsi="宋体"/>
                    </w:rPr>
                    <w:t>(</w:t>
                  </w:r>
                  <w:r>
                    <w:rPr>
                      <w:rFonts w:ascii="宋体" w:eastAsia="宋体" w:hAnsi="宋体"/>
                    </w:rPr>
                    <w:t>人文社会科学版</w:t>
                  </w:r>
                  <w:r>
                    <w:rPr>
                      <w:rFonts w:ascii="宋体" w:eastAsia="宋体" w:hAnsi="宋体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FC2756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F7DD054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8AE084C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7812706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1E2F26" w14:paraId="03AEF327" w14:textId="77777777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748ADE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00631C" w14:textId="77777777" w:rsidR="001E2F26" w:rsidRDefault="000174B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英国学派中的基本制度概念与国际社会观念的关联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1E6D169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EFC7160" w14:textId="77777777" w:rsidR="001E2F26" w:rsidRDefault="000174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章前明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5964D9D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2C3C6D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中国社会科学文摘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170ADF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08EEB8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  <w:r>
                    <w:rPr>
                      <w:rFonts w:ascii="宋体" w:eastAsia="宋体" w:hAnsi="宋体" w:hint="eastAsia"/>
                    </w:rPr>
                    <w:t xml:space="preserve"> 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BADD4A" w14:textId="77777777" w:rsidR="001E2F26" w:rsidRDefault="000174B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C82E8E" w14:textId="77777777" w:rsidR="001E2F26" w:rsidRDefault="001E2F26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</w:tbl>
          <w:p w14:paraId="5B2CA6C6" w14:textId="77777777" w:rsidR="001E2F26" w:rsidRDefault="001E2F26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14:paraId="01C94604" w14:textId="77777777" w:rsidR="001E2F26" w:rsidRDefault="001E2F26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1E2F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A6EC98C8"/>
    <w:rsid w:val="E837E7EA"/>
    <w:rsid w:val="FB573B8C"/>
    <w:rsid w:val="FD9F6D76"/>
    <w:rsid w:val="00014DD2"/>
    <w:rsid w:val="00016CC7"/>
    <w:rsid w:val="000174B0"/>
    <w:rsid w:val="00037B97"/>
    <w:rsid w:val="00043123"/>
    <w:rsid w:val="0005701C"/>
    <w:rsid w:val="000636DE"/>
    <w:rsid w:val="00064D61"/>
    <w:rsid w:val="00066956"/>
    <w:rsid w:val="00073586"/>
    <w:rsid w:val="00086E62"/>
    <w:rsid w:val="0009114C"/>
    <w:rsid w:val="000C0DB9"/>
    <w:rsid w:val="000C56A7"/>
    <w:rsid w:val="000D2E50"/>
    <w:rsid w:val="000E0293"/>
    <w:rsid w:val="00116CDC"/>
    <w:rsid w:val="00121AF5"/>
    <w:rsid w:val="00124BFD"/>
    <w:rsid w:val="00147C07"/>
    <w:rsid w:val="00161162"/>
    <w:rsid w:val="001614E1"/>
    <w:rsid w:val="00162A04"/>
    <w:rsid w:val="0018077A"/>
    <w:rsid w:val="00184D8C"/>
    <w:rsid w:val="001864DA"/>
    <w:rsid w:val="00196171"/>
    <w:rsid w:val="001A64B1"/>
    <w:rsid w:val="001C442B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965A1"/>
    <w:rsid w:val="002A5F5E"/>
    <w:rsid w:val="002C74DE"/>
    <w:rsid w:val="002D4949"/>
    <w:rsid w:val="002E101B"/>
    <w:rsid w:val="002E197B"/>
    <w:rsid w:val="002F497F"/>
    <w:rsid w:val="0030599A"/>
    <w:rsid w:val="00305D54"/>
    <w:rsid w:val="0031583D"/>
    <w:rsid w:val="00321EBB"/>
    <w:rsid w:val="00327330"/>
    <w:rsid w:val="0034553D"/>
    <w:rsid w:val="003715B0"/>
    <w:rsid w:val="00393A88"/>
    <w:rsid w:val="00394544"/>
    <w:rsid w:val="00396A7C"/>
    <w:rsid w:val="003B001A"/>
    <w:rsid w:val="003B2E76"/>
    <w:rsid w:val="003D1239"/>
    <w:rsid w:val="003E2E23"/>
    <w:rsid w:val="0040491A"/>
    <w:rsid w:val="00432C9E"/>
    <w:rsid w:val="00445D59"/>
    <w:rsid w:val="00447DFA"/>
    <w:rsid w:val="00465410"/>
    <w:rsid w:val="004914FA"/>
    <w:rsid w:val="004B2CD4"/>
    <w:rsid w:val="004D749F"/>
    <w:rsid w:val="004F0628"/>
    <w:rsid w:val="00506149"/>
    <w:rsid w:val="0051070B"/>
    <w:rsid w:val="005330BE"/>
    <w:rsid w:val="00547D7D"/>
    <w:rsid w:val="0055301D"/>
    <w:rsid w:val="00580C98"/>
    <w:rsid w:val="00585CC4"/>
    <w:rsid w:val="005C0E04"/>
    <w:rsid w:val="005C68A7"/>
    <w:rsid w:val="005D33DD"/>
    <w:rsid w:val="005D43CE"/>
    <w:rsid w:val="005F44C8"/>
    <w:rsid w:val="005F68BB"/>
    <w:rsid w:val="00605BDB"/>
    <w:rsid w:val="00667762"/>
    <w:rsid w:val="006710C9"/>
    <w:rsid w:val="00677586"/>
    <w:rsid w:val="0069502A"/>
    <w:rsid w:val="00696008"/>
    <w:rsid w:val="006D12E8"/>
    <w:rsid w:val="006D38C0"/>
    <w:rsid w:val="006D431F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8236E6"/>
    <w:rsid w:val="00823A1B"/>
    <w:rsid w:val="00843651"/>
    <w:rsid w:val="00852933"/>
    <w:rsid w:val="008625AE"/>
    <w:rsid w:val="0089704B"/>
    <w:rsid w:val="008B15AD"/>
    <w:rsid w:val="008B25B0"/>
    <w:rsid w:val="008B42BF"/>
    <w:rsid w:val="008D2AA3"/>
    <w:rsid w:val="008D2E22"/>
    <w:rsid w:val="008F260C"/>
    <w:rsid w:val="008F3306"/>
    <w:rsid w:val="008F36DE"/>
    <w:rsid w:val="00901F55"/>
    <w:rsid w:val="00915E16"/>
    <w:rsid w:val="00930045"/>
    <w:rsid w:val="00956E32"/>
    <w:rsid w:val="00962621"/>
    <w:rsid w:val="00962DA0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236B"/>
    <w:rsid w:val="00A04FB3"/>
    <w:rsid w:val="00A148A7"/>
    <w:rsid w:val="00A22D9B"/>
    <w:rsid w:val="00A2515F"/>
    <w:rsid w:val="00A26A66"/>
    <w:rsid w:val="00A47A1D"/>
    <w:rsid w:val="00A703EB"/>
    <w:rsid w:val="00A7471D"/>
    <w:rsid w:val="00A81D34"/>
    <w:rsid w:val="00A95910"/>
    <w:rsid w:val="00AA51BE"/>
    <w:rsid w:val="00AA7D32"/>
    <w:rsid w:val="00AD2E55"/>
    <w:rsid w:val="00AD4700"/>
    <w:rsid w:val="00B16CE7"/>
    <w:rsid w:val="00B30036"/>
    <w:rsid w:val="00B405C3"/>
    <w:rsid w:val="00B516EC"/>
    <w:rsid w:val="00B53125"/>
    <w:rsid w:val="00B60CCA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21CA0"/>
    <w:rsid w:val="00C25609"/>
    <w:rsid w:val="00C261B7"/>
    <w:rsid w:val="00C31D9A"/>
    <w:rsid w:val="00C33A48"/>
    <w:rsid w:val="00C44F11"/>
    <w:rsid w:val="00C5096B"/>
    <w:rsid w:val="00C5215A"/>
    <w:rsid w:val="00C671DF"/>
    <w:rsid w:val="00C76473"/>
    <w:rsid w:val="00C77B3F"/>
    <w:rsid w:val="00C976B5"/>
    <w:rsid w:val="00CB794B"/>
    <w:rsid w:val="00CC673D"/>
    <w:rsid w:val="00CF56AC"/>
    <w:rsid w:val="00D01A8C"/>
    <w:rsid w:val="00D14141"/>
    <w:rsid w:val="00D17114"/>
    <w:rsid w:val="00D27D24"/>
    <w:rsid w:val="00D33F78"/>
    <w:rsid w:val="00D44E84"/>
    <w:rsid w:val="00D47A67"/>
    <w:rsid w:val="00D47AD6"/>
    <w:rsid w:val="00D73AB1"/>
    <w:rsid w:val="00D77832"/>
    <w:rsid w:val="00D87CC2"/>
    <w:rsid w:val="00D927FB"/>
    <w:rsid w:val="00DA5289"/>
    <w:rsid w:val="00DB53CB"/>
    <w:rsid w:val="00DF71E7"/>
    <w:rsid w:val="00E319FF"/>
    <w:rsid w:val="00E47CF4"/>
    <w:rsid w:val="00E55EE9"/>
    <w:rsid w:val="00E62B97"/>
    <w:rsid w:val="00E7378E"/>
    <w:rsid w:val="00E80468"/>
    <w:rsid w:val="00E86EA8"/>
    <w:rsid w:val="00E93ACB"/>
    <w:rsid w:val="00E97A66"/>
    <w:rsid w:val="00EB417E"/>
    <w:rsid w:val="00EC0DA7"/>
    <w:rsid w:val="00EC6F42"/>
    <w:rsid w:val="00ED75B9"/>
    <w:rsid w:val="00EE7051"/>
    <w:rsid w:val="00EF1661"/>
    <w:rsid w:val="00EF2D77"/>
    <w:rsid w:val="00EF496C"/>
    <w:rsid w:val="00EF685E"/>
    <w:rsid w:val="00F06818"/>
    <w:rsid w:val="00F16BD4"/>
    <w:rsid w:val="00F16DA3"/>
    <w:rsid w:val="00F67A54"/>
    <w:rsid w:val="00F72BB3"/>
    <w:rsid w:val="00F72C16"/>
    <w:rsid w:val="00F849B8"/>
    <w:rsid w:val="00F9474F"/>
    <w:rsid w:val="00FA597A"/>
    <w:rsid w:val="00FB1752"/>
    <w:rsid w:val="00FC2ABC"/>
    <w:rsid w:val="00FE5F67"/>
    <w:rsid w:val="00FF5269"/>
    <w:rsid w:val="00FF6542"/>
    <w:rsid w:val="0793217E"/>
    <w:rsid w:val="124F3B30"/>
    <w:rsid w:val="12936A94"/>
    <w:rsid w:val="2A770D67"/>
    <w:rsid w:val="2FF3562B"/>
    <w:rsid w:val="47592E83"/>
    <w:rsid w:val="4ECE0172"/>
    <w:rsid w:val="79B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14DE7F-A081-4B11-9BDE-9E6BA1DD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021009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3080</dc:creator>
  <cp:lastModifiedBy>OptiPlex 3080</cp:lastModifiedBy>
  <cp:revision>155</cp:revision>
  <dcterms:created xsi:type="dcterms:W3CDTF">2022-03-28T09:31:00Z</dcterms:created>
  <dcterms:modified xsi:type="dcterms:W3CDTF">2024-11-22T06:41:00Z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3785CDA838857739F8FCEF650134C954_42</vt:lpwstr>
  </property>
</Properties>
</file>