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E1C16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eastAsia="方正小标宋简体"/>
          <w:sz w:val="44"/>
          <w:szCs w:val="22"/>
          <w:lang w:val="en-US" w:eastAsia="zh-CN"/>
        </w:rPr>
        <w:t>2023年度学科</w:t>
      </w:r>
      <w:r>
        <w:rPr>
          <w:rFonts w:hint="eastAsia" w:ascii="方正小标宋简体" w:eastAsia="方正小标宋简体"/>
          <w:sz w:val="44"/>
          <w:szCs w:val="22"/>
        </w:rPr>
        <w:t>咨政服务能力提升</w:t>
      </w:r>
      <w:r>
        <w:rPr>
          <w:rFonts w:hint="eastAsia" w:ascii="方正小标宋简体" w:eastAsia="方正小标宋简体"/>
          <w:sz w:val="44"/>
          <w:szCs w:val="22"/>
          <w:lang w:val="en-US" w:eastAsia="zh-CN"/>
        </w:rPr>
        <w:t>改革项目立项名单</w:t>
      </w:r>
    </w:p>
    <w:bookmarkEnd w:id="0"/>
    <w:tbl>
      <w:tblPr>
        <w:tblStyle w:val="4"/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590"/>
        <w:gridCol w:w="2355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4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23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立项类型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国际传播与软实力专项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传媒与国际文化学院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教育学科助力教育强国战略的路径探索专项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教育学院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自主知识体系建设与服务国家战略研究专项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历史学院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哲学助力文化强国建设的实践体系建构专项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哲学学院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外国语言文学学科咨政能力建设提升专项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lang w:val="en-US" w:eastAsia="zh-CN"/>
              </w:rPr>
              <w:t>备案</w:t>
            </w:r>
          </w:p>
        </w:tc>
      </w:tr>
    </w:tbl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MjBhYzQ2YTE3MmUzMDcyMTRkMTBhMDMyZGRiZGMifQ=="/>
  </w:docVars>
  <w:rsids>
    <w:rsidRoot w:val="00000000"/>
    <w:rsid w:val="01945EC5"/>
    <w:rsid w:val="27EC643E"/>
    <w:rsid w:val="47367FED"/>
    <w:rsid w:val="6A9B6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316</Characters>
  <Lines>0</Lines>
  <Paragraphs>0</Paragraphs>
  <TotalTime>11</TotalTime>
  <ScaleCrop>false</ScaleCrop>
  <LinksUpToDate>false</LinksUpToDate>
  <CharactersWithSpaces>352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2023-06-30T08:09:30Z</dcterms:created>
  <dc:creator>DELL</dc:creator>
  <cp:lastModifiedBy>周石</cp:lastModifiedBy>
  <dcterms:modified xsi:type="dcterms:W3CDTF">2024-03-14T01:11:31Z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ACF1E07D164B4E949C47B37DE689D130_13</vt:lpwstr>
  </property>
</Properties>
</file>