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华文中宋" w:hAnsi="华文中宋" w:eastAsia="华文中宋"/>
          <w:b/>
          <w:sz w:val="36"/>
          <w:szCs w:val="36"/>
        </w:rPr>
      </w:pPr>
      <w:r>
        <w:rPr>
          <w:rFonts w:hint="eastAsia" w:ascii="华文中宋" w:hAnsi="华文中宋" w:eastAsia="华文中宋"/>
          <w:b/>
          <w:sz w:val="36"/>
          <w:szCs w:val="36"/>
        </w:rPr>
        <w:t>学科咨政服务能力提升改革项目</w:t>
      </w:r>
    </w:p>
    <w:p>
      <w:pPr>
        <w:spacing w:after="156" w:afterLines="50"/>
        <w:jc w:val="center"/>
        <w:rPr>
          <w:rFonts w:hint="eastAsia" w:ascii="华文中宋" w:hAnsi="华文中宋" w:eastAsia="华文中宋"/>
          <w:b/>
          <w:sz w:val="36"/>
          <w:szCs w:val="36"/>
          <w:lang w:val="en-US" w:eastAsia="zh-CN"/>
        </w:rPr>
      </w:pPr>
      <w:r>
        <w:rPr>
          <w:rFonts w:hint="eastAsia" w:ascii="华文中宋" w:hAnsi="华文中宋" w:eastAsia="华文中宋"/>
          <w:b/>
          <w:sz w:val="36"/>
          <w:szCs w:val="36"/>
          <w:lang w:val="en-US" w:eastAsia="zh-CN"/>
        </w:rPr>
        <w:t>完成情况反馈表</w:t>
      </w:r>
    </w:p>
    <w:p>
      <w:pPr>
        <w:spacing w:after="156" w:afterLines="50"/>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一、基本信息</w:t>
      </w:r>
    </w:p>
    <w:tbl>
      <w:tblPr>
        <w:tblStyle w:val="5"/>
        <w:tblW w:w="8959"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2539"/>
        <w:gridCol w:w="1932"/>
        <w:gridCol w:w="3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84" w:type="dxa"/>
            <w:vAlign w:val="center"/>
          </w:tcPr>
          <w:p>
            <w:pPr>
              <w:jc w:val="distribute"/>
              <w:rPr>
                <w:b/>
                <w:sz w:val="24"/>
              </w:rPr>
            </w:pPr>
            <w:r>
              <w:rPr>
                <w:rFonts w:hint="eastAsia"/>
                <w:b/>
                <w:sz w:val="24"/>
              </w:rPr>
              <w:t>项目名称</w:t>
            </w:r>
          </w:p>
        </w:tc>
        <w:tc>
          <w:tcPr>
            <w:tcW w:w="7475" w:type="dxa"/>
            <w:gridSpan w:val="3"/>
            <w:vAlign w:val="center"/>
          </w:tcPr>
          <w:p>
            <w:pPr>
              <w:rPr>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84" w:type="dxa"/>
            <w:vAlign w:val="center"/>
          </w:tcPr>
          <w:p>
            <w:pPr>
              <w:jc w:val="distribute"/>
              <w:rPr>
                <w:b/>
                <w:sz w:val="24"/>
              </w:rPr>
            </w:pPr>
            <w:r>
              <w:rPr>
                <w:rFonts w:hint="eastAsia"/>
                <w:b/>
                <w:sz w:val="24"/>
              </w:rPr>
              <w:t>责任单位</w:t>
            </w:r>
          </w:p>
        </w:tc>
        <w:tc>
          <w:tcPr>
            <w:tcW w:w="7475" w:type="dxa"/>
            <w:gridSpan w:val="3"/>
            <w:vAlign w:val="center"/>
          </w:tcPr>
          <w:p>
            <w:pPr>
              <w:rPr>
                <w:b/>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84" w:type="dxa"/>
            <w:vAlign w:val="center"/>
          </w:tcPr>
          <w:p>
            <w:pPr>
              <w:spacing w:line="400" w:lineRule="exact"/>
              <w:jc w:val="distribute"/>
              <w:rPr>
                <w:b/>
                <w:sz w:val="24"/>
              </w:rPr>
            </w:pPr>
            <w:r>
              <w:rPr>
                <w:rFonts w:hint="eastAsia"/>
                <w:b/>
                <w:sz w:val="24"/>
              </w:rPr>
              <w:t>首席专家</w:t>
            </w:r>
          </w:p>
        </w:tc>
        <w:tc>
          <w:tcPr>
            <w:tcW w:w="2539" w:type="dxa"/>
            <w:vAlign w:val="center"/>
          </w:tcPr>
          <w:p>
            <w:pPr>
              <w:spacing w:line="400" w:lineRule="exact"/>
              <w:rPr>
                <w:b/>
                <w:sz w:val="24"/>
              </w:rPr>
            </w:pPr>
          </w:p>
        </w:tc>
        <w:tc>
          <w:tcPr>
            <w:tcW w:w="1932" w:type="dxa"/>
            <w:vAlign w:val="center"/>
          </w:tcPr>
          <w:p>
            <w:pPr>
              <w:spacing w:line="400" w:lineRule="exact"/>
              <w:rPr>
                <w:b/>
                <w:sz w:val="24"/>
              </w:rPr>
            </w:pPr>
            <w:r>
              <w:rPr>
                <w:rFonts w:hint="eastAsia"/>
                <w:b/>
                <w:sz w:val="24"/>
              </w:rPr>
              <w:t>项目负责人</w:t>
            </w:r>
          </w:p>
        </w:tc>
        <w:tc>
          <w:tcPr>
            <w:tcW w:w="3004" w:type="dxa"/>
            <w:vAlign w:val="center"/>
          </w:tcPr>
          <w:p>
            <w:pPr>
              <w:spacing w:line="400" w:lineRule="exact"/>
              <w:rPr>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84" w:type="dxa"/>
            <w:vAlign w:val="center"/>
          </w:tcPr>
          <w:p>
            <w:pPr>
              <w:spacing w:line="400" w:lineRule="exact"/>
              <w:jc w:val="distribute"/>
              <w:rPr>
                <w:b/>
                <w:sz w:val="24"/>
              </w:rPr>
            </w:pPr>
            <w:r>
              <w:rPr>
                <w:rFonts w:hint="eastAsia"/>
                <w:b/>
                <w:sz w:val="24"/>
              </w:rPr>
              <w:t>联系电话</w:t>
            </w:r>
          </w:p>
        </w:tc>
        <w:tc>
          <w:tcPr>
            <w:tcW w:w="2539" w:type="dxa"/>
            <w:vAlign w:val="center"/>
          </w:tcPr>
          <w:p>
            <w:pPr>
              <w:widowControl/>
              <w:rPr>
                <w:rFonts w:hint="eastAsia" w:ascii="微软雅黑" w:hAnsi="微软雅黑" w:eastAsia="微软雅黑"/>
                <w:color w:val="333333"/>
                <w:kern w:val="0"/>
                <w:sz w:val="18"/>
                <w:szCs w:val="18"/>
              </w:rPr>
            </w:pPr>
          </w:p>
        </w:tc>
        <w:tc>
          <w:tcPr>
            <w:tcW w:w="1932" w:type="dxa"/>
            <w:vAlign w:val="center"/>
          </w:tcPr>
          <w:p>
            <w:pPr>
              <w:spacing w:line="400" w:lineRule="exact"/>
              <w:jc w:val="distribute"/>
              <w:rPr>
                <w:b/>
                <w:sz w:val="24"/>
              </w:rPr>
            </w:pPr>
            <w:r>
              <w:rPr>
                <w:rFonts w:hint="eastAsia"/>
                <w:b/>
                <w:sz w:val="24"/>
              </w:rPr>
              <w:t>联系</w:t>
            </w:r>
            <w:r>
              <w:rPr>
                <w:b/>
                <w:sz w:val="24"/>
              </w:rPr>
              <w:t>邮箱</w:t>
            </w:r>
          </w:p>
        </w:tc>
        <w:tc>
          <w:tcPr>
            <w:tcW w:w="3004" w:type="dxa"/>
            <w:vAlign w:val="center"/>
          </w:tcPr>
          <w:p>
            <w:pPr>
              <w:spacing w:line="400" w:lineRule="exact"/>
              <w:rPr>
                <w:b/>
                <w:sz w:val="24"/>
              </w:rPr>
            </w:pPr>
          </w:p>
        </w:tc>
      </w:tr>
    </w:tbl>
    <w:tbl>
      <w:tblPr>
        <w:tblStyle w:val="6"/>
        <w:tblpPr w:leftFromText="180" w:rightFromText="180" w:vertAnchor="text" w:horzAnchor="page" w:tblpX="1710" w:tblpY="832"/>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9"/>
        <w:gridCol w:w="3611"/>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999" w:type="dxa"/>
          </w:tcPr>
          <w:p>
            <w:pPr>
              <w:rPr>
                <w:rFonts w:hint="default" w:ascii="宋体" w:hAnsi="宋体" w:eastAsia="宋体"/>
                <w:b/>
                <w:color w:val="000000"/>
                <w:sz w:val="24"/>
                <w:szCs w:val="24"/>
                <w:vertAlign w:val="baseline"/>
                <w:lang w:val="en-US" w:eastAsia="zh-CN"/>
              </w:rPr>
            </w:pPr>
            <w:r>
              <w:rPr>
                <w:rFonts w:hint="eastAsia" w:ascii="宋体" w:hAnsi="宋体"/>
                <w:b/>
                <w:color w:val="000000"/>
                <w:sz w:val="24"/>
                <w:szCs w:val="24"/>
                <w:vertAlign w:val="baseline"/>
                <w:lang w:val="en-US" w:eastAsia="zh-CN"/>
              </w:rPr>
              <w:t>主要举措</w:t>
            </w:r>
          </w:p>
        </w:tc>
        <w:tc>
          <w:tcPr>
            <w:tcW w:w="3611" w:type="dxa"/>
          </w:tcPr>
          <w:p>
            <w:pPr>
              <w:rPr>
                <w:rFonts w:hint="default" w:ascii="宋体" w:hAnsi="宋体" w:eastAsia="宋体"/>
                <w:b/>
                <w:color w:val="000000"/>
                <w:sz w:val="24"/>
                <w:szCs w:val="24"/>
                <w:vertAlign w:val="baseline"/>
                <w:lang w:val="en-US" w:eastAsia="zh-CN"/>
              </w:rPr>
            </w:pPr>
            <w:r>
              <w:rPr>
                <w:rFonts w:hint="eastAsia" w:ascii="宋体" w:hAnsi="宋体"/>
                <w:b/>
                <w:color w:val="000000"/>
                <w:sz w:val="24"/>
                <w:szCs w:val="24"/>
                <w:vertAlign w:val="baseline"/>
                <w:lang w:val="en-US" w:eastAsia="zh-CN"/>
              </w:rPr>
              <w:t>进展及主要成效</w:t>
            </w:r>
          </w:p>
        </w:tc>
        <w:tc>
          <w:tcPr>
            <w:tcW w:w="2349" w:type="dxa"/>
          </w:tcPr>
          <w:p>
            <w:pPr>
              <w:rPr>
                <w:rFonts w:hint="default" w:ascii="宋体" w:hAnsi="宋体" w:eastAsia="宋体"/>
                <w:b/>
                <w:color w:val="000000"/>
                <w:sz w:val="24"/>
                <w:szCs w:val="24"/>
                <w:vertAlign w:val="baseline"/>
                <w:lang w:val="en-US" w:eastAsia="zh-CN"/>
              </w:rPr>
            </w:pPr>
            <w:r>
              <w:rPr>
                <w:rFonts w:hint="eastAsia" w:ascii="宋体" w:hAnsi="宋体"/>
                <w:b/>
                <w:color w:val="000000"/>
                <w:sz w:val="24"/>
                <w:szCs w:val="24"/>
                <w:vertAlign w:val="baseline"/>
                <w:lang w:val="en-US" w:eastAsia="zh-CN"/>
              </w:rPr>
              <w:t>是否完成，若未完成请简要说明理由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999" w:type="dxa"/>
          </w:tcPr>
          <w:p>
            <w:pPr>
              <w:rPr>
                <w:rFonts w:hint="eastAsia" w:ascii="宋体" w:hAnsi="宋体" w:eastAsia="宋体"/>
                <w:b/>
                <w:color w:val="000000"/>
                <w:sz w:val="24"/>
                <w:szCs w:val="24"/>
                <w:vertAlign w:val="baseline"/>
                <w:lang w:val="en-US" w:eastAsia="zh-CN"/>
              </w:rPr>
            </w:pPr>
          </w:p>
        </w:tc>
        <w:tc>
          <w:tcPr>
            <w:tcW w:w="3611" w:type="dxa"/>
          </w:tcPr>
          <w:p>
            <w:pPr>
              <w:rPr>
                <w:rFonts w:ascii="宋体" w:hAnsi="宋体"/>
                <w:b/>
                <w:color w:val="000000"/>
                <w:sz w:val="24"/>
                <w:szCs w:val="24"/>
                <w:vertAlign w:val="baseline"/>
              </w:rPr>
            </w:pPr>
          </w:p>
        </w:tc>
        <w:tc>
          <w:tcPr>
            <w:tcW w:w="2349" w:type="dxa"/>
          </w:tcPr>
          <w:p>
            <w:pPr>
              <w:rPr>
                <w:rFonts w:ascii="宋体" w:hAnsi="宋体"/>
                <w:b/>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999" w:type="dxa"/>
          </w:tcPr>
          <w:p>
            <w:pPr>
              <w:rPr>
                <w:rFonts w:ascii="宋体" w:hAnsi="宋体"/>
                <w:b/>
                <w:color w:val="000000"/>
                <w:sz w:val="24"/>
                <w:szCs w:val="24"/>
                <w:vertAlign w:val="baseline"/>
              </w:rPr>
            </w:pPr>
          </w:p>
        </w:tc>
        <w:tc>
          <w:tcPr>
            <w:tcW w:w="3611" w:type="dxa"/>
          </w:tcPr>
          <w:p>
            <w:pPr>
              <w:rPr>
                <w:rFonts w:ascii="宋体" w:hAnsi="宋体"/>
                <w:b/>
                <w:color w:val="000000"/>
                <w:sz w:val="24"/>
                <w:szCs w:val="24"/>
                <w:vertAlign w:val="baseline"/>
              </w:rPr>
            </w:pPr>
          </w:p>
        </w:tc>
        <w:tc>
          <w:tcPr>
            <w:tcW w:w="2349" w:type="dxa"/>
          </w:tcPr>
          <w:p>
            <w:pPr>
              <w:rPr>
                <w:rFonts w:ascii="宋体" w:hAnsi="宋体"/>
                <w:b/>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999" w:type="dxa"/>
          </w:tcPr>
          <w:p>
            <w:pPr>
              <w:rPr>
                <w:rFonts w:ascii="宋体" w:hAnsi="宋体"/>
                <w:b/>
                <w:color w:val="000000"/>
                <w:sz w:val="24"/>
                <w:szCs w:val="24"/>
                <w:vertAlign w:val="baseline"/>
              </w:rPr>
            </w:pPr>
          </w:p>
        </w:tc>
        <w:tc>
          <w:tcPr>
            <w:tcW w:w="3611" w:type="dxa"/>
          </w:tcPr>
          <w:p>
            <w:pPr>
              <w:rPr>
                <w:rFonts w:ascii="宋体" w:hAnsi="宋体"/>
                <w:b/>
                <w:color w:val="000000"/>
                <w:sz w:val="24"/>
                <w:szCs w:val="24"/>
                <w:vertAlign w:val="baseline"/>
              </w:rPr>
            </w:pPr>
          </w:p>
        </w:tc>
        <w:tc>
          <w:tcPr>
            <w:tcW w:w="2349" w:type="dxa"/>
          </w:tcPr>
          <w:p>
            <w:pPr>
              <w:rPr>
                <w:rFonts w:ascii="宋体" w:hAnsi="宋体"/>
                <w:b/>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2999" w:type="dxa"/>
          </w:tcPr>
          <w:p>
            <w:pPr>
              <w:rPr>
                <w:rFonts w:ascii="宋体" w:hAnsi="宋体"/>
                <w:b/>
                <w:color w:val="000000"/>
                <w:sz w:val="24"/>
                <w:szCs w:val="24"/>
                <w:vertAlign w:val="baseline"/>
              </w:rPr>
            </w:pPr>
          </w:p>
        </w:tc>
        <w:tc>
          <w:tcPr>
            <w:tcW w:w="3611" w:type="dxa"/>
          </w:tcPr>
          <w:p>
            <w:pPr>
              <w:rPr>
                <w:rFonts w:ascii="宋体" w:hAnsi="宋体"/>
                <w:b/>
                <w:color w:val="000000"/>
                <w:sz w:val="24"/>
                <w:szCs w:val="24"/>
                <w:vertAlign w:val="baseline"/>
              </w:rPr>
            </w:pPr>
          </w:p>
        </w:tc>
        <w:tc>
          <w:tcPr>
            <w:tcW w:w="2349" w:type="dxa"/>
          </w:tcPr>
          <w:p>
            <w:pPr>
              <w:rPr>
                <w:rFonts w:ascii="宋体" w:hAnsi="宋体"/>
                <w:b/>
                <w:color w:val="000000"/>
                <w:sz w:val="24"/>
                <w:szCs w:val="24"/>
                <w:vertAlign w:val="baseline"/>
              </w:rPr>
            </w:pPr>
          </w:p>
        </w:tc>
      </w:tr>
    </w:tbl>
    <w:p>
      <w:pPr>
        <w:numPr>
          <w:ilvl w:val="0"/>
          <w:numId w:val="0"/>
        </w:numPr>
        <w:spacing w:after="156" w:afterLines="50"/>
        <w:jc w:val="both"/>
        <w:rPr>
          <w:rFonts w:hint="eastAsia" w:ascii="黑体" w:hAnsi="黑体" w:eastAsia="黑体" w:cs="黑体"/>
          <w:b w:val="0"/>
          <w:bCs/>
          <w:sz w:val="28"/>
          <w:szCs w:val="28"/>
          <w:lang w:val="en-US" w:eastAsia="zh-CN"/>
        </w:rPr>
      </w:pPr>
      <w:r>
        <w:rPr>
          <w:rFonts w:hint="eastAsia" w:ascii="黑体" w:hAnsi="黑体" w:eastAsia="黑体" w:cs="黑体"/>
          <w:b w:val="0"/>
          <w:bCs/>
          <w:kern w:val="2"/>
          <w:sz w:val="28"/>
          <w:szCs w:val="28"/>
          <w:lang w:val="en-US" w:eastAsia="zh-CN" w:bidi="ar-SA"/>
        </w:rPr>
        <w:t>二、</w:t>
      </w:r>
      <w:r>
        <w:rPr>
          <w:rFonts w:hint="eastAsia" w:ascii="黑体" w:hAnsi="黑体" w:eastAsia="黑体" w:cs="黑体"/>
          <w:b w:val="0"/>
          <w:bCs/>
          <w:sz w:val="28"/>
          <w:szCs w:val="28"/>
          <w:lang w:val="en-US" w:eastAsia="zh-CN"/>
        </w:rPr>
        <w:t>完成情况（</w:t>
      </w:r>
      <w:r>
        <w:rPr>
          <w:rFonts w:hint="eastAsia" w:ascii="楷体_GB2312" w:hAnsi="楷体_GB2312" w:eastAsia="楷体_GB2312" w:cs="楷体_GB2312"/>
          <w:b w:val="0"/>
          <w:bCs/>
          <w:sz w:val="28"/>
          <w:szCs w:val="28"/>
          <w:lang w:val="en-US" w:eastAsia="zh-CN"/>
        </w:rPr>
        <w:t>请对照申报时的举措及预期成效填写</w:t>
      </w:r>
      <w:r>
        <w:rPr>
          <w:rFonts w:hint="eastAsia" w:ascii="黑体" w:hAnsi="黑体" w:eastAsia="黑体" w:cs="黑体"/>
          <w:b w:val="0"/>
          <w:bCs/>
          <w:sz w:val="28"/>
          <w:szCs w:val="28"/>
          <w:lang w:val="en-US" w:eastAsia="zh-CN"/>
        </w:rPr>
        <w:t>）</w:t>
      </w:r>
      <w:bookmarkStart w:id="0" w:name="_GoBack"/>
      <w:bookmarkEnd w:id="0"/>
    </w:p>
    <w:p>
      <w:pPr>
        <w:numPr>
          <w:ilvl w:val="0"/>
          <w:numId w:val="0"/>
        </w:numPr>
        <w:spacing w:after="156" w:afterLines="50"/>
        <w:ind w:firstLine="280" w:firstLineChars="100"/>
        <w:jc w:val="both"/>
        <w:rPr>
          <w:rFonts w:hint="default" w:ascii="黑体" w:hAnsi="黑体" w:eastAsia="黑体" w:cs="黑体"/>
          <w:b w:val="0"/>
          <w:bCs/>
          <w:sz w:val="28"/>
          <w:szCs w:val="28"/>
          <w:lang w:val="en-US" w:eastAsia="zh-CN"/>
        </w:rPr>
      </w:pPr>
      <w:r>
        <w:rPr>
          <w:rFonts w:hint="eastAsia" w:ascii="黑体" w:hAnsi="黑体" w:eastAsia="黑体" w:cs="黑体"/>
          <w:b w:val="0"/>
          <w:bCs/>
          <w:kern w:val="2"/>
          <w:sz w:val="28"/>
          <w:szCs w:val="28"/>
          <w:lang w:val="en-US" w:eastAsia="zh-CN" w:bidi="ar-SA"/>
        </w:rPr>
        <w:t>三、</w:t>
      </w:r>
      <w:r>
        <w:rPr>
          <w:rFonts w:hint="eastAsia" w:ascii="黑体" w:hAnsi="黑体" w:eastAsia="黑体" w:cs="黑体"/>
          <w:b w:val="0"/>
          <w:bCs/>
          <w:sz w:val="28"/>
          <w:szCs w:val="28"/>
          <w:lang w:val="en-US" w:eastAsia="zh-CN"/>
        </w:rPr>
        <w:t>标志性成果及典型案例</w:t>
      </w:r>
    </w:p>
    <w:tbl>
      <w:tblPr>
        <w:tblStyle w:val="6"/>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trPr>
        <w:tc>
          <w:tcPr>
            <w:tcW w:w="8300" w:type="dxa"/>
          </w:tcPr>
          <w:p>
            <w:pPr>
              <w:spacing w:line="360" w:lineRule="auto"/>
              <w:jc w:val="left"/>
              <w:rPr>
                <w:rFonts w:hint="eastAsia"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val="en-US" w:eastAsia="zh-CN"/>
              </w:rPr>
              <w:t>（</w:t>
            </w:r>
            <w:r>
              <w:rPr>
                <w:rFonts w:hint="eastAsia" w:ascii="Times New Roman" w:hAnsi="Times New Roman" w:eastAsia="楷体_GB2312" w:cs="Times New Roman"/>
                <w:sz w:val="24"/>
                <w:szCs w:val="24"/>
                <w:lang w:val="en-US" w:eastAsia="zh-CN"/>
              </w:rPr>
              <w:t>请阐述上一年度改革项目的标志性成果及有效推进智库建设工作的典型案例</w:t>
            </w:r>
            <w:r>
              <w:rPr>
                <w:rFonts w:hint="eastAsia" w:ascii="Times New Roman" w:hAnsi="Times New Roman" w:eastAsia="楷体_GB2312" w:cs="Times New Roman"/>
                <w:sz w:val="28"/>
                <w:szCs w:val="28"/>
                <w:lang w:val="en-US" w:eastAsia="zh-CN"/>
              </w:rPr>
              <w:t>）</w:t>
            </w:r>
          </w:p>
          <w:p>
            <w:pPr>
              <w:numPr>
                <w:ilvl w:val="0"/>
                <w:numId w:val="0"/>
              </w:numPr>
              <w:spacing w:after="156" w:afterLines="50"/>
              <w:jc w:val="both"/>
              <w:rPr>
                <w:rFonts w:hint="default" w:ascii="黑体" w:hAnsi="黑体" w:eastAsia="黑体" w:cs="黑体"/>
                <w:b w:val="0"/>
                <w:bCs/>
                <w:sz w:val="28"/>
                <w:szCs w:val="28"/>
                <w:vertAlign w:val="baseline"/>
                <w:lang w:val="en-US" w:eastAsia="zh-CN"/>
              </w:rPr>
            </w:pPr>
          </w:p>
        </w:tc>
      </w:tr>
    </w:tbl>
    <w:p>
      <w:pPr>
        <w:numPr>
          <w:ilvl w:val="0"/>
          <w:numId w:val="0"/>
        </w:numPr>
        <w:spacing w:after="156" w:afterLines="50"/>
        <w:ind w:firstLine="280" w:firstLineChars="100"/>
        <w:jc w:val="both"/>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四、存在的问题不足及下一步举措</w:t>
      </w:r>
    </w:p>
    <w:tbl>
      <w:tblPr>
        <w:tblStyle w:val="6"/>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6" w:hRule="atLeast"/>
        </w:trPr>
        <w:tc>
          <w:tcPr>
            <w:tcW w:w="8240" w:type="dxa"/>
          </w:tcPr>
          <w:p>
            <w:pPr>
              <w:spacing w:line="360" w:lineRule="auto"/>
              <w:jc w:val="left"/>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(请逐条列出进一步改革或深化的年度举措，逐条列出措施内容、责任人，可分条阐述，尽量写干货，每项举措内容字数控制在300字以内）</w:t>
            </w:r>
          </w:p>
          <w:p>
            <w:pPr>
              <w:spacing w:line="60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lang w:eastAsia="zh-CN"/>
              </w:rPr>
              <w:t>（</w:t>
            </w:r>
            <w:r>
              <w:rPr>
                <w:rFonts w:hint="eastAsia" w:ascii="Times New Roman" w:hAnsi="Times New Roman" w:eastAsia="仿宋_GB2312" w:cs="Times New Roman"/>
                <w:b/>
                <w:sz w:val="30"/>
                <w:szCs w:val="30"/>
                <w:lang w:val="en-US" w:eastAsia="zh-CN"/>
              </w:rPr>
              <w:t>一</w:t>
            </w:r>
            <w:r>
              <w:rPr>
                <w:rFonts w:hint="eastAsia" w:ascii="Times New Roman" w:hAnsi="Times New Roman" w:eastAsia="仿宋_GB2312" w:cs="Times New Roman"/>
                <w:b/>
                <w:sz w:val="30"/>
                <w:szCs w:val="30"/>
                <w:lang w:eastAsia="zh-CN"/>
              </w:rPr>
              <w:t>）</w:t>
            </w:r>
            <w:r>
              <w:rPr>
                <w:rFonts w:hint="eastAsia" w:ascii="Times New Roman" w:hAnsi="Times New Roman" w:eastAsia="仿宋_GB2312" w:cs="Times New Roman"/>
                <w:b/>
                <w:sz w:val="30"/>
                <w:szCs w:val="30"/>
              </w:rPr>
              <w:t>改革举措一：</w:t>
            </w:r>
          </w:p>
          <w:p>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责 任 人：</w:t>
            </w:r>
          </w:p>
          <w:p>
            <w:pPr>
              <w:spacing w:line="600" w:lineRule="exact"/>
              <w:ind w:firstLine="600" w:firstLineChars="200"/>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举措内容：</w:t>
            </w:r>
          </w:p>
          <w:p>
            <w:pPr>
              <w:spacing w:line="600" w:lineRule="exact"/>
              <w:rPr>
                <w:rFonts w:ascii="Times New Roman" w:hAnsi="Times New Roman" w:eastAsia="仿宋_GB2312" w:cs="Times New Roman"/>
                <w:b/>
                <w:sz w:val="30"/>
                <w:szCs w:val="30"/>
              </w:rPr>
            </w:pPr>
            <w:r>
              <w:rPr>
                <w:rFonts w:ascii="Times New Roman" w:hAnsi="Times New Roman" w:eastAsia="仿宋_GB2312" w:cs="Times New Roman"/>
                <w:b/>
                <w:sz w:val="30"/>
                <w:szCs w:val="30"/>
              </w:rPr>
              <w:t xml:space="preserve">    </w:t>
            </w:r>
            <w:r>
              <w:rPr>
                <w:rFonts w:hint="eastAsia" w:ascii="Times New Roman" w:hAnsi="Times New Roman" w:eastAsia="仿宋_GB2312" w:cs="Times New Roman"/>
                <w:b/>
                <w:sz w:val="30"/>
                <w:szCs w:val="30"/>
              </w:rPr>
              <w:t>（二）改革举措二：</w:t>
            </w:r>
          </w:p>
          <w:p>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责 任 人：</w:t>
            </w:r>
          </w:p>
          <w:p>
            <w:pPr>
              <w:spacing w:line="600" w:lineRule="exact"/>
              <w:ind w:firstLine="600" w:firstLineChars="200"/>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举措内容：</w:t>
            </w:r>
          </w:p>
          <w:p>
            <w:pPr>
              <w:spacing w:line="600" w:lineRule="exact"/>
              <w:ind w:firstLine="645"/>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（三）改革举措三：</w:t>
            </w:r>
          </w:p>
          <w:p>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责 任 人：</w:t>
            </w:r>
          </w:p>
          <w:p>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举措内容：</w:t>
            </w:r>
          </w:p>
          <w:p>
            <w:pPr>
              <w:pStyle w:val="2"/>
              <w:rPr>
                <w:rFonts w:hint="eastAsia" w:eastAsia="仿宋_GB2312"/>
                <w:lang w:val="en-US" w:eastAsia="zh-CN"/>
              </w:rPr>
            </w:pPr>
            <w:r>
              <w:rPr>
                <w:rFonts w:hint="eastAsia" w:ascii="Times New Roman" w:hAnsi="Times New Roman" w:cs="Times New Roman"/>
                <w:sz w:val="30"/>
                <w:szCs w:val="30"/>
                <w:lang w:eastAsia="zh-CN"/>
              </w:rPr>
              <w:t>……</w:t>
            </w:r>
          </w:p>
        </w:tc>
      </w:tr>
    </w:tbl>
    <w:p>
      <w:pPr>
        <w:spacing w:line="600" w:lineRule="exact"/>
        <w:rPr>
          <w:rFonts w:hint="default" w:ascii="黑体" w:hAnsi="黑体" w:eastAsia="黑体" w:cs="黑体"/>
          <w:b w:val="0"/>
          <w:bCs/>
          <w:sz w:val="28"/>
          <w:szCs w:val="28"/>
          <w:lang w:val="en-US" w:eastAsia="zh-CN"/>
        </w:rPr>
      </w:pPr>
      <w:r>
        <w:rPr>
          <w:rFonts w:hint="eastAsia"/>
          <w:lang w:val="en-US" w:eastAsia="zh-CN"/>
        </w:rPr>
        <w:t>（本表可加页。请将本表电子版及纸质版一份提交至社会科学研究院智库管理部）</w:t>
      </w:r>
    </w:p>
    <w:sectPr>
      <w:footerReference r:id="rId3" w:type="even"/>
      <w:pgSz w:w="11906" w:h="16838"/>
      <w:pgMar w:top="1713" w:right="1928" w:bottom="1558" w:left="19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MjBhYzQ2YTE3MmUzMDcyMTRkMTBhMDMyZGRiZGMifQ=="/>
  </w:docVars>
  <w:rsids>
    <w:rsidRoot w:val="006D5073"/>
    <w:rsid w:val="00037BB9"/>
    <w:rsid w:val="00094E70"/>
    <w:rsid w:val="000E7581"/>
    <w:rsid w:val="001F2557"/>
    <w:rsid w:val="002843B5"/>
    <w:rsid w:val="00481463"/>
    <w:rsid w:val="0049046C"/>
    <w:rsid w:val="00495B78"/>
    <w:rsid w:val="004F1824"/>
    <w:rsid w:val="00510D19"/>
    <w:rsid w:val="00530090"/>
    <w:rsid w:val="005F4E94"/>
    <w:rsid w:val="006D5073"/>
    <w:rsid w:val="006F45B3"/>
    <w:rsid w:val="008668E7"/>
    <w:rsid w:val="0093155B"/>
    <w:rsid w:val="00B01117"/>
    <w:rsid w:val="00B31ED7"/>
    <w:rsid w:val="00BA4E70"/>
    <w:rsid w:val="00DC4E77"/>
    <w:rsid w:val="00E11297"/>
    <w:rsid w:val="00E768B8"/>
    <w:rsid w:val="00E77A4B"/>
    <w:rsid w:val="00F83B85"/>
    <w:rsid w:val="00FB1EB4"/>
    <w:rsid w:val="00FC0E01"/>
    <w:rsid w:val="1812275D"/>
    <w:rsid w:val="1C521FD2"/>
    <w:rsid w:val="212D400B"/>
    <w:rsid w:val="375E303B"/>
    <w:rsid w:val="45EE7F79"/>
    <w:rsid w:val="48EF3F6B"/>
    <w:rsid w:val="4B2075CB"/>
    <w:rsid w:val="4F8F127C"/>
    <w:rsid w:val="63D30594"/>
    <w:rsid w:val="662C3AA6"/>
    <w:rsid w:val="712125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line="580" w:lineRule="exact"/>
      <w:ind w:firstLine="1040" w:firstLineChars="200"/>
      <w:jc w:val="left"/>
      <w:outlineLvl w:val="2"/>
    </w:pPr>
    <w:rPr>
      <w:rFonts w:hint="eastAsia" w:ascii="宋体" w:hAnsi="宋体" w:eastAsia="仿宋_GB2312" w:cs="Times New Roman"/>
      <w:b/>
      <w:bCs/>
      <w:kern w:val="0"/>
      <w:sz w:val="32"/>
      <w:szCs w:val="27"/>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qFormat/>
    <w:uiPriority w:val="0"/>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ZJU</Company>
  <Pages>1</Pages>
  <Words>292</Words>
  <Characters>358</Characters>
  <Lines>3</Lines>
  <Paragraphs>1</Paragraphs>
  <TotalTime>4</TotalTime>
  <ScaleCrop>false</ScaleCrop>
  <LinksUpToDate>false</LinksUpToDate>
  <CharactersWithSpaces>359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2021-11-09T06:49:00Z</dcterms:created>
  <dc:creator>Dell</dc:creator>
  <cp:lastModifiedBy>周石</cp:lastModifiedBy>
  <cp:lastPrinted>2023-07-07T01:04:00Z</cp:lastPrinted>
  <dcterms:modified xsi:type="dcterms:W3CDTF">2024-03-13T07:28:12Z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0067A1D8836A4570A5D7F4CADB505A91_13</vt:lpwstr>
  </property>
</Properties>
</file>