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14" w:rsidRDefault="00037B97" w:rsidP="004914FA">
      <w:pPr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</w:p>
    <w:tbl>
      <w:tblPr>
        <w:tblW w:w="14167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25"/>
      </w:tblGrid>
      <w:tr w:rsidR="00037B97" w:rsidRPr="007B7175" w:rsidTr="00AF1A73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拟同意结题课题1</w:t>
            </w:r>
            <w:r w:rsidR="00B516EC" w:rsidRPr="007B7175">
              <w:rPr>
                <w:color w:val="666666"/>
              </w:rPr>
              <w:t xml:space="preserve"> </w:t>
            </w:r>
          </w:p>
        </w:tc>
      </w:tr>
      <w:tr w:rsidR="00B516EC" w:rsidRPr="007B7175" w:rsidTr="00AF1A73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A820C2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661EC0" w:rsidRPr="00661EC0">
              <w:rPr>
                <w:rFonts w:hint="eastAsia"/>
                <w:sz w:val="28"/>
                <w:szCs w:val="28"/>
              </w:rPr>
              <w:t>多代际农民工家庭在城市化过程中的社会融合研究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A820C2" w:rsidRPr="00A820C2">
              <w:rPr>
                <w:rFonts w:hint="eastAsia"/>
                <w:sz w:val="28"/>
                <w:szCs w:val="28"/>
              </w:rPr>
              <w:t>（</w:t>
            </w:r>
            <w:r w:rsidR="00661EC0">
              <w:rPr>
                <w:sz w:val="28"/>
                <w:szCs w:val="28"/>
              </w:rPr>
              <w:t>17NDJC029Z</w:t>
            </w:r>
            <w:r w:rsidR="00A820C2" w:rsidRPr="00A820C2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661EC0" w:rsidRPr="00661EC0">
              <w:rPr>
                <w:rFonts w:hint="eastAsia"/>
                <w:sz w:val="28"/>
                <w:szCs w:val="28"/>
              </w:rPr>
              <w:t>米红</w:t>
            </w:r>
          </w:p>
        </w:tc>
      </w:tr>
      <w:tr w:rsidR="00037B97" w:rsidRPr="007B7175" w:rsidTr="00AF1A73">
        <w:trPr>
          <w:trHeight w:val="450"/>
          <w:tblCellSpacing w:w="0" w:type="dxa"/>
          <w:jc w:val="center"/>
        </w:trPr>
        <w:tc>
          <w:tcPr>
            <w:tcW w:w="14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516EC" w:rsidRDefault="00037B97" w:rsidP="00AF1A73">
            <w:pPr>
              <w:rPr>
                <w:rFonts w:ascii="宋体" w:eastAsia="宋体" w:hAnsi="宋体"/>
                <w:b/>
                <w:szCs w:val="21"/>
              </w:rPr>
            </w:pPr>
            <w:r w:rsidRPr="00B516EC">
              <w:rPr>
                <w:rFonts w:ascii="宋体" w:eastAsia="宋体" w:hAnsi="宋体" w:hint="eastAsia"/>
                <w:b/>
                <w:szCs w:val="21"/>
              </w:rPr>
              <w:t>主要成果</w:t>
            </w:r>
          </w:p>
          <w:tbl>
            <w:tblPr>
              <w:tblW w:w="14279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8"/>
              <w:gridCol w:w="992"/>
              <w:gridCol w:w="1556"/>
              <w:gridCol w:w="708"/>
              <w:gridCol w:w="1134"/>
              <w:gridCol w:w="1269"/>
              <w:gridCol w:w="585"/>
              <w:gridCol w:w="1318"/>
              <w:gridCol w:w="1736"/>
              <w:gridCol w:w="1471"/>
            </w:tblGrid>
            <w:tr w:rsidR="00037B97" w:rsidRPr="007B7175" w:rsidTr="00AE79C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7B7175" w:rsidRDefault="00037B97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7B7175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7B7175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A820C2" w:rsidRPr="007B7175" w:rsidTr="00AE79C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1D4018" w:rsidP="00A820C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1D4018">
                    <w:rPr>
                      <w:rFonts w:ascii="宋体" w:eastAsia="宋体" w:hAnsi="宋体" w:hint="eastAsia"/>
                    </w:rPr>
                    <w:t>居住环境对老年人跌倒风险的影响分析——基于中国城乡老年人生活状况抽样调查</w:t>
                  </w:r>
                  <w:r w:rsidRPr="001D4018">
                    <w:rPr>
                      <w:rFonts w:ascii="宋体" w:eastAsia="宋体" w:hAnsi="宋体"/>
                    </w:rPr>
                    <w:t>2015年数据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1D4018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1D4018">
                    <w:rPr>
                      <w:rFonts w:ascii="宋体" w:eastAsia="宋体" w:hAnsi="宋体" w:hint="eastAsia"/>
                    </w:rPr>
                    <w:t>刘悦；米红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1D4018" w:rsidP="00A820C2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1D4018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1D4018">
                    <w:rPr>
                      <w:rFonts w:ascii="宋体" w:eastAsia="宋体" w:hAnsi="宋体" w:hint="eastAsia"/>
                    </w:rPr>
                    <w:t>人口与发展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1D4018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/>
                    </w:rPr>
                    <w:t>2021-03-19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1D4018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1D4018">
                    <w:rPr>
                      <w:rFonts w:ascii="宋体" w:eastAsia="宋体" w:hAnsi="宋体" w:hint="eastAsia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E79CE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820C2" w:rsidRPr="007B7175" w:rsidTr="00AE79C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E79CE" w:rsidP="00A820C2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我国中老年农民工的健康不平等状况及影响因素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E79CE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米红；刘悦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E79CE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人口与社会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E79CE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/>
                    </w:rPr>
                    <w:t>2018-04-16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E79CE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E79CE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20C2" w:rsidRPr="00A820C2" w:rsidRDefault="00A820C2" w:rsidP="00A820C2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79CE" w:rsidRPr="007B7175" w:rsidTr="00AE79C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农民工参加养老保险金融扶助方案的综合评价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米红；张书纬；杨生辉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中国社会保障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/>
                    </w:rPr>
                    <w:t>2018-10-12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79CE" w:rsidRPr="007B7175" w:rsidTr="00AE79C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4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城乡居保扶贫成效的发展愿景和政策仿真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米红；刘悦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中国社会保障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2018-09-13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79CE" w:rsidRPr="007B7175" w:rsidTr="00AE79C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多支柱社会养老金关联性特征与政策仿真研究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米红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清华金融评论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/>
                    </w:rPr>
                    <w:t>2017-02-07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79CE" w:rsidRPr="007B7175" w:rsidTr="00AE79CE">
              <w:trPr>
                <w:jc w:val="center"/>
              </w:trPr>
              <w:tc>
                <w:tcPr>
                  <w:tcW w:w="4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</w:t>
                  </w:r>
                </w:p>
              </w:tc>
              <w:tc>
                <w:tcPr>
                  <w:tcW w:w="3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农民工参加养老保险的金融扶助与政策仿真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1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米红；杨生辉；张书纬</w:t>
                  </w:r>
                </w:p>
              </w:tc>
              <w:tc>
                <w:tcPr>
                  <w:tcW w:w="7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中国社会保障</w:t>
                  </w:r>
                </w:p>
              </w:tc>
              <w:tc>
                <w:tcPr>
                  <w:tcW w:w="1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2018-09-13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E79CE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E79CE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4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79CE" w:rsidRPr="00A820C2" w:rsidRDefault="00AE79CE" w:rsidP="00AE79C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820C2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037B97" w:rsidRPr="007B7175" w:rsidRDefault="00037B97" w:rsidP="00AF1A73">
            <w:pPr>
              <w:pStyle w:val="a9"/>
              <w:wordWrap w:val="0"/>
              <w:jc w:val="center"/>
            </w:pPr>
          </w:p>
        </w:tc>
      </w:tr>
    </w:tbl>
    <w:p w:rsidR="00A820C2" w:rsidRDefault="00A820C2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037B97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37B97" w:rsidRPr="007B7175" w:rsidRDefault="00037B97" w:rsidP="00B516EC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 w:rsidRPr="007B7175">
              <w:rPr>
                <w:b/>
                <w:sz w:val="28"/>
                <w:szCs w:val="28"/>
              </w:rPr>
              <w:t>2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B516EC" w:rsidRPr="007B7175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516EC" w:rsidRPr="007B7175" w:rsidRDefault="00B516EC" w:rsidP="00003301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661EC0" w:rsidRPr="00661EC0">
              <w:rPr>
                <w:rFonts w:hint="eastAsia"/>
                <w:sz w:val="28"/>
                <w:szCs w:val="28"/>
              </w:rPr>
              <w:t>“思政课程”与“课程思政”的协同育人机制研究 </w:t>
            </w:r>
            <w:r w:rsidR="00003301">
              <w:rPr>
                <w:rFonts w:hint="eastAsia"/>
                <w:sz w:val="28"/>
                <w:szCs w:val="28"/>
              </w:rPr>
              <w:t>（</w:t>
            </w:r>
            <w:r w:rsidR="00661EC0" w:rsidRPr="00661EC0">
              <w:rPr>
                <w:sz w:val="28"/>
                <w:szCs w:val="28"/>
              </w:rPr>
              <w:t>21GXSZ004YB</w:t>
            </w:r>
            <w:r w:rsidR="00003301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661EC0" w:rsidRPr="00661EC0">
              <w:rPr>
                <w:rFonts w:hint="eastAsia"/>
                <w:sz w:val="28"/>
                <w:szCs w:val="28"/>
              </w:rPr>
              <w:t>付文军</w:t>
            </w:r>
          </w:p>
        </w:tc>
      </w:tr>
      <w:tr w:rsidR="00037B97" w:rsidRPr="00B8479D" w:rsidTr="00A148A7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037B97" w:rsidRPr="00B8479D" w:rsidRDefault="00037B97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B8479D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024"/>
              <w:gridCol w:w="850"/>
              <w:gridCol w:w="763"/>
              <w:gridCol w:w="849"/>
              <w:gridCol w:w="961"/>
              <w:gridCol w:w="1223"/>
              <w:gridCol w:w="590"/>
              <w:gridCol w:w="1332"/>
              <w:gridCol w:w="2083"/>
              <w:gridCol w:w="1897"/>
            </w:tblGrid>
            <w:tr w:rsidR="00037B97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037B97" w:rsidRPr="00B8479D" w:rsidRDefault="00037B97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37B97" w:rsidRPr="00B8479D" w:rsidRDefault="00037B97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B8479D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003301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003301" w:rsidP="0000330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B8479D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00330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论马克思实践观的原则与高度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00330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付文军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E2279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00330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思想教育研究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B74AA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/>
                    </w:rPr>
                    <w:t>2021-08-10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B74AAC" w:rsidP="00B74AAC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054CA0" w:rsidP="00054CA0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AE6543" w:rsidP="0000330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3301" w:rsidRPr="00B8479D" w:rsidRDefault="007B0B43" w:rsidP="0000330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B8479D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6543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《</w:t>
                  </w:r>
                  <w:r w:rsidRPr="00AE6543">
                    <w:rPr>
                      <w:rFonts w:ascii="宋体" w:eastAsia="宋体" w:hAnsi="宋体" w:hint="eastAsia"/>
                    </w:rPr>
                    <w:t>资本论</w:t>
                  </w:r>
                  <w:r>
                    <w:rPr>
                      <w:rFonts w:ascii="宋体" w:eastAsia="宋体" w:hAnsi="宋体" w:hint="eastAsia"/>
                    </w:rPr>
                    <w:t>》</w:t>
                  </w:r>
                  <w:r w:rsidRPr="00AE6543">
                    <w:rPr>
                      <w:rFonts w:ascii="宋体" w:eastAsia="宋体" w:hAnsi="宋体" w:hint="eastAsia"/>
                    </w:rPr>
                    <w:t>资本论在中国：百年汉译出版与研究考释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付文军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出版发行研究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2022-03-15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054CA0" w:rsidRDefault="00AE6543" w:rsidP="00AE654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AE6543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《</w:t>
                  </w:r>
                  <w:r w:rsidRPr="00AE6543">
                    <w:rPr>
                      <w:rFonts w:ascii="宋体" w:eastAsia="宋体" w:hAnsi="宋体" w:hint="eastAsia"/>
                    </w:rPr>
                    <w:t>资本论</w:t>
                  </w:r>
                  <w:r>
                    <w:rPr>
                      <w:rFonts w:ascii="宋体" w:eastAsia="宋体" w:hAnsi="宋体" w:hint="eastAsia"/>
                    </w:rPr>
                    <w:t>》</w:t>
                  </w:r>
                  <w:r w:rsidRPr="00AE6543">
                    <w:rPr>
                      <w:rFonts w:ascii="宋体" w:eastAsia="宋体" w:hAnsi="宋体" w:hint="eastAsia"/>
                    </w:rPr>
                    <w:t>的批判向度及其张力——兼论马克思主义政治经济学的当代复兴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付文军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湖北社会科学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09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B8479D" w:rsidRDefault="00AE6543" w:rsidP="00AE6543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AE6543" w:rsidRDefault="00AE6543" w:rsidP="00AE6543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AE6543" w:rsidRDefault="00AE6543" w:rsidP="00AE6543">
                  <w:pPr>
                    <w:jc w:val="left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E6543" w:rsidRPr="00AE6543" w:rsidRDefault="00AE6543" w:rsidP="00AE6543">
                  <w:pPr>
                    <w:jc w:val="left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5450A1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《</w:t>
                  </w:r>
                  <w:r w:rsidRPr="00AE6543">
                    <w:rPr>
                      <w:rFonts w:ascii="宋体" w:eastAsia="宋体" w:hAnsi="宋体" w:hint="eastAsia"/>
                    </w:rPr>
                    <w:t>资本论</w:t>
                  </w:r>
                  <w:r>
                    <w:rPr>
                      <w:rFonts w:ascii="宋体" w:eastAsia="宋体" w:hAnsi="宋体" w:hint="eastAsia"/>
                    </w:rPr>
                    <w:t>》</w:t>
                  </w:r>
                  <w:r w:rsidRPr="00AE6543">
                    <w:rPr>
                      <w:rFonts w:ascii="宋体" w:eastAsia="宋体" w:hAnsi="宋体" w:hint="eastAsia"/>
                    </w:rPr>
                    <w:t>及其手稿中的正义观释解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付文军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Default="005450A1" w:rsidP="005450A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伦理学研究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  <w:r>
                    <w:rPr>
                      <w:rFonts w:ascii="宋体" w:eastAsia="宋体" w:hAnsi="宋体"/>
                    </w:rPr>
                    <w:t>021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04</w:t>
                  </w:r>
                  <w:r>
                    <w:rPr>
                      <w:rFonts w:ascii="宋体" w:eastAsia="宋体" w:hAnsi="宋体" w:hint="eastAsia"/>
                    </w:rPr>
                    <w:t>-</w:t>
                  </w:r>
                  <w:r>
                    <w:rPr>
                      <w:rFonts w:ascii="宋体" w:eastAsia="宋体" w:hAnsi="宋体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B8479D" w:rsidRDefault="005450A1" w:rsidP="005450A1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AE6543" w:rsidRDefault="005450A1" w:rsidP="005450A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AE6543" w:rsidRDefault="005450A1" w:rsidP="005450A1">
                  <w:pPr>
                    <w:jc w:val="left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450A1" w:rsidRPr="00AE6543" w:rsidRDefault="005450A1" w:rsidP="005450A1">
                  <w:pPr>
                    <w:jc w:val="left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C17121" w:rsidRPr="00B8479D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5450A1">
                    <w:rPr>
                      <w:rFonts w:ascii="宋体" w:eastAsia="宋体" w:hAnsi="宋体" w:hint="eastAsia"/>
                    </w:rPr>
                    <w:t>新时代共同富裕的学理阐释与实践路径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付文军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5450A1">
                    <w:rPr>
                      <w:rFonts w:ascii="宋体" w:eastAsia="宋体" w:hAnsi="宋体" w:hint="eastAsia"/>
                    </w:rPr>
                    <w:t>内蒙古社会科学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5450A1">
                    <w:rPr>
                      <w:rFonts w:ascii="宋体" w:eastAsia="宋体" w:hAnsi="宋体"/>
                    </w:rPr>
                    <w:t>2021-09-01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AE6543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17121" w:rsidRPr="005450A1" w:rsidRDefault="00C17121" w:rsidP="00C17121">
                  <w:pPr>
                    <w:rPr>
                      <w:rFonts w:ascii="宋体" w:eastAsia="宋体" w:hAnsi="宋体"/>
                    </w:rPr>
                  </w:pPr>
                  <w:r w:rsidRPr="005450A1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17121" w:rsidRPr="005450A1" w:rsidRDefault="00C17121" w:rsidP="00C17121">
                  <w:pPr>
                    <w:rPr>
                      <w:rFonts w:ascii="宋体" w:eastAsia="宋体" w:hAnsi="宋体"/>
                    </w:rPr>
                  </w:pPr>
                  <w:r w:rsidRPr="005450A1">
                    <w:rPr>
                      <w:rFonts w:ascii="宋体" w:eastAsia="宋体" w:hAnsi="宋体"/>
                    </w:rPr>
                    <w:t>有课题标注且为第一标注</w:t>
                  </w:r>
                </w:p>
              </w:tc>
            </w:tr>
            <w:tr w:rsidR="00C17121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数字资本主义的政治经济学批判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付文军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汉江论坛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/>
                    </w:rPr>
                    <w:t>2021-08-20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AE6543"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054CA0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C17121" w:rsidRPr="00B8479D" w:rsidTr="00AE654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</w:t>
                  </w:r>
                </w:p>
              </w:tc>
              <w:tc>
                <w:tcPr>
                  <w:tcW w:w="30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“课程思政”的学术探索：一项研究述论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B74AAC">
                    <w:rPr>
                      <w:rFonts w:ascii="宋体" w:eastAsia="宋体" w:hAnsi="宋体" w:hint="eastAsia"/>
                    </w:rPr>
                    <w:t>付文军</w:t>
                  </w:r>
                </w:p>
              </w:tc>
              <w:tc>
                <w:tcPr>
                  <w:tcW w:w="8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兰州学刊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C17121" w:rsidRDefault="00C17121" w:rsidP="00C17121">
                  <w:pPr>
                    <w:widowControl/>
                    <w:rPr>
                      <w:rFonts w:ascii="Arial" w:hAnsi="Arial" w:cs="Arial"/>
                      <w:color w:val="444444"/>
                      <w:szCs w:val="21"/>
                    </w:rPr>
                  </w:pPr>
                  <w:r w:rsidRPr="00C17121">
                    <w:rPr>
                      <w:rFonts w:ascii="宋体" w:eastAsia="宋体" w:hAnsi="宋体"/>
                    </w:rPr>
                    <w:t>2022-03-15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208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054CA0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  <w:tc>
                <w:tcPr>
                  <w:tcW w:w="1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B8479D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涵盖课题研究的全部内容</w:t>
                  </w:r>
                </w:p>
              </w:tc>
            </w:tr>
          </w:tbl>
          <w:p w:rsidR="00037B97" w:rsidRPr="00B8479D" w:rsidRDefault="00037B97" w:rsidP="00AF1A73">
            <w:pPr>
              <w:pStyle w:val="a9"/>
              <w:wordWrap w:val="0"/>
              <w:jc w:val="center"/>
            </w:pPr>
          </w:p>
        </w:tc>
      </w:tr>
    </w:tbl>
    <w:p w:rsidR="00037B97" w:rsidRPr="00B8479D" w:rsidRDefault="00037B97" w:rsidP="004914FA">
      <w:pPr>
        <w:jc w:val="left"/>
        <w:rPr>
          <w:rFonts w:ascii="宋体" w:eastAsia="宋体" w:hAnsi="宋体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326D91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26D91" w:rsidRPr="007B7175" w:rsidRDefault="00326D91" w:rsidP="00326D91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>
              <w:rPr>
                <w:b/>
                <w:sz w:val="28"/>
                <w:szCs w:val="28"/>
              </w:rPr>
              <w:t>3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326D91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26D91" w:rsidRPr="007B7175" w:rsidRDefault="00326D91" w:rsidP="00054CA0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661EC0" w:rsidRPr="00661EC0">
              <w:rPr>
                <w:rFonts w:hint="eastAsia"/>
                <w:sz w:val="28"/>
                <w:szCs w:val="28"/>
              </w:rPr>
              <w:t>丁村遗址角页岩石器的微痕实验研究</w:t>
            </w:r>
            <w:r w:rsidR="00054CA0" w:rsidRPr="00054CA0">
              <w:rPr>
                <w:rFonts w:hint="eastAsia"/>
                <w:sz w:val="28"/>
                <w:szCs w:val="28"/>
              </w:rPr>
              <w:t>（</w:t>
            </w:r>
            <w:r w:rsidR="00661EC0" w:rsidRPr="00661EC0">
              <w:rPr>
                <w:sz w:val="28"/>
                <w:szCs w:val="28"/>
              </w:rPr>
              <w:t>18NDJC165YB</w:t>
            </w:r>
            <w:r w:rsidR="00054CA0" w:rsidRPr="00054CA0">
              <w:rPr>
                <w:rFonts w:hint="eastAsia"/>
                <w:sz w:val="28"/>
                <w:szCs w:val="28"/>
              </w:rPr>
              <w:t>）</w:t>
            </w:r>
            <w:r w:rsidRPr="00054CA0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054CA0" w:rsidRPr="00054CA0">
              <w:rPr>
                <w:sz w:val="28"/>
                <w:szCs w:val="28"/>
              </w:rPr>
              <w:t xml:space="preserve"> </w:t>
            </w:r>
            <w:r w:rsidR="00661EC0">
              <w:rPr>
                <w:rFonts w:hint="eastAsia"/>
                <w:sz w:val="28"/>
                <w:szCs w:val="28"/>
              </w:rPr>
              <w:t>陈虹</w:t>
            </w:r>
          </w:p>
        </w:tc>
      </w:tr>
      <w:tr w:rsidR="00326D91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326D91" w:rsidRPr="00AF12B7" w:rsidRDefault="00326D91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3"/>
              <w:gridCol w:w="2315"/>
              <w:gridCol w:w="567"/>
              <w:gridCol w:w="709"/>
              <w:gridCol w:w="1240"/>
              <w:gridCol w:w="1879"/>
              <w:gridCol w:w="1275"/>
              <w:gridCol w:w="1055"/>
              <w:gridCol w:w="1366"/>
              <w:gridCol w:w="1804"/>
              <w:gridCol w:w="1361"/>
            </w:tblGrid>
            <w:tr w:rsidR="00326D91" w:rsidRPr="00AF12B7" w:rsidTr="00C1712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326D91" w:rsidRPr="00AF12B7" w:rsidRDefault="00326D91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326D91" w:rsidRPr="00AF12B7" w:rsidTr="00C1712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C17121" w:rsidP="00AF1A73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数据挖掘在考古遗址功能研究中的应用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C17121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C17121" w:rsidP="00AF1A73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陈虹、黄永梁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E22793" w:rsidP="000929F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1/1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C17121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浙江大学学报（人文社科版）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/>
                    </w:rPr>
                    <w:t>2019-11-01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0929F5" w:rsidP="000929F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0929F5" w:rsidRDefault="00C17121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26D91" w:rsidRPr="00AF12B7" w:rsidRDefault="00326D91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C17121" w:rsidRPr="00AF12B7" w:rsidTr="00C1712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AF12B7" w:rsidRDefault="00C17121" w:rsidP="00C17121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C17121" w:rsidRDefault="00C17121" w:rsidP="00C17121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/>
                    </w:rPr>
                    <w:t>The function and flexible use of a Neolithic microlithic assemblage from the Huihe dam site, Inner Mongolia: a quantifiable analysis of use-wear evidence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C17121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刘吉颖、陈虹、汪俊、薛理平、岳够明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/>
                    </w:rPr>
                    <w:t>2（通讯作者）</w:t>
                  </w:r>
                </w:p>
              </w:tc>
              <w:tc>
                <w:tcPr>
                  <w:tcW w:w="1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C17121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/>
                    </w:rPr>
                    <w:t>Archaeological and Anthropological Sciences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C17121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/>
                    </w:rPr>
                    <w:t>2020-03-04</w:t>
                  </w:r>
                </w:p>
              </w:tc>
              <w:tc>
                <w:tcPr>
                  <w:tcW w:w="1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C17121" w:rsidRDefault="00C17121" w:rsidP="00C17121">
                  <w:pPr>
                    <w:jc w:val="center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 w:rsidRPr="00C17121"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  <w:t>SSCI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AF12B7" w:rsidRDefault="00C17121" w:rsidP="00C17121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0929F5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C17121" w:rsidRPr="00AF12B7" w:rsidRDefault="00C17121" w:rsidP="00C17121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326D91" w:rsidRPr="00AF12B7" w:rsidRDefault="00326D91" w:rsidP="00AF1A73">
            <w:pPr>
              <w:pStyle w:val="a9"/>
              <w:wordWrap w:val="0"/>
              <w:jc w:val="center"/>
            </w:pPr>
          </w:p>
        </w:tc>
      </w:tr>
    </w:tbl>
    <w:p w:rsidR="00326D91" w:rsidRDefault="00326D9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661EC0" w:rsidRDefault="00661EC0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C17121" w:rsidRDefault="00C17121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C0" w:rsidRPr="007B7175" w:rsidRDefault="00661EC0" w:rsidP="00661EC0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4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1EC0" w:rsidRPr="007B7175" w:rsidRDefault="00661EC0" w:rsidP="00AF1A73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661EC0">
              <w:rPr>
                <w:rFonts w:hint="eastAsia"/>
                <w:sz w:val="28"/>
                <w:szCs w:val="28"/>
              </w:rPr>
              <w:t>法治浙江建设绩效评价指标体系研究</w:t>
            </w:r>
            <w:r w:rsidRPr="00054CA0">
              <w:rPr>
                <w:rFonts w:hint="eastAsia"/>
                <w:sz w:val="28"/>
                <w:szCs w:val="28"/>
              </w:rPr>
              <w:t>（</w:t>
            </w:r>
            <w:r w:rsidRPr="00661EC0">
              <w:rPr>
                <w:sz w:val="28"/>
                <w:szCs w:val="28"/>
              </w:rPr>
              <w:t>18NDJC163YB</w:t>
            </w:r>
            <w:r w:rsidRPr="00054CA0">
              <w:rPr>
                <w:rFonts w:hint="eastAsia"/>
                <w:sz w:val="28"/>
                <w:szCs w:val="28"/>
              </w:rPr>
              <w:t xml:space="preserve">）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054CA0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康兰平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661EC0" w:rsidRPr="00AF12B7" w:rsidRDefault="00661EC0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315"/>
              <w:gridCol w:w="567"/>
              <w:gridCol w:w="709"/>
              <w:gridCol w:w="1240"/>
              <w:gridCol w:w="1179"/>
              <w:gridCol w:w="1318"/>
              <w:gridCol w:w="690"/>
              <w:gridCol w:w="1667"/>
              <w:gridCol w:w="2226"/>
              <w:gridCol w:w="1661"/>
            </w:tblGrid>
            <w:tr w:rsidR="00661EC0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661EC0" w:rsidRPr="00AF12B7" w:rsidRDefault="00661EC0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341F16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bookmarkStart w:id="0" w:name="_GoBack" w:colFirst="5" w:colLast="5"/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司法舆情监测评估的人工智能路径研究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康兰平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E33FE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兰州学刊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/>
                    </w:rPr>
                    <w:t>2019-07-23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341F16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2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大数据时代法治政府建设的逻辑演进与治理转型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康兰平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Default="00341F16" w:rsidP="003E33F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人文杂志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/>
                    </w:rPr>
                    <w:t>2018-08-14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 w:rsidRPr="00341F16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</w:t>
                  </w:r>
                  <w:r w:rsidRPr="00AF12B7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341F16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我国科技评估的法律实现机制研究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康兰平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Default="00341F16" w:rsidP="003E33F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自然辩证法通讯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/>
                    </w:rPr>
                    <w:t>2018-08-10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 w:rsidRPr="00341F16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</w:t>
                  </w:r>
                  <w:r w:rsidRPr="00AF12B7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tr w:rsidR="00341F16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表征与建构</w:t>
                  </w:r>
                  <w:r w:rsidRPr="00341F16">
                    <w:rPr>
                      <w:rFonts w:ascii="宋体" w:eastAsia="宋体" w:hAnsi="宋体"/>
                    </w:rPr>
                    <w:t>:量化法治评估的方法论之争及其实践走向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康兰平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Default="00341F16" w:rsidP="003E33F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理论与改革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/>
                    </w:rPr>
                    <w:t>2018-08-11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Default="00341F16" w:rsidP="00341F1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0929F5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341F16">
                    <w:rPr>
                      <w:rFonts w:ascii="宋体" w:eastAsia="宋体" w:hAnsi="宋体" w:hint="eastAsia"/>
                    </w:rPr>
                    <w:t>为课题研究的重要部分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341F16" w:rsidRPr="00AF12B7" w:rsidRDefault="00341F16" w:rsidP="00341F16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有课题标注且为第二</w:t>
                  </w:r>
                  <w:r w:rsidRPr="00AF12B7">
                    <w:rPr>
                      <w:rFonts w:ascii="宋体" w:eastAsia="宋体" w:hAnsi="宋体" w:hint="eastAsia"/>
                    </w:rPr>
                    <w:t>标注</w:t>
                  </w:r>
                </w:p>
              </w:tc>
            </w:tr>
            <w:bookmarkEnd w:id="0"/>
          </w:tbl>
          <w:p w:rsidR="00661EC0" w:rsidRPr="00AF12B7" w:rsidRDefault="00661EC0" w:rsidP="00AF1A73">
            <w:pPr>
              <w:pStyle w:val="a9"/>
              <w:wordWrap w:val="0"/>
              <w:jc w:val="center"/>
            </w:pPr>
          </w:p>
        </w:tc>
      </w:tr>
    </w:tbl>
    <w:p w:rsidR="006A70D7" w:rsidRDefault="006A70D7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341F16" w:rsidRDefault="00341F1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341F16" w:rsidRDefault="00341F16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C0" w:rsidRPr="007B7175" w:rsidRDefault="00661EC0" w:rsidP="00661EC0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lastRenderedPageBreak/>
              <w:t>拟同意结题课题</w:t>
            </w:r>
            <w:r>
              <w:rPr>
                <w:b/>
                <w:sz w:val="28"/>
                <w:szCs w:val="28"/>
              </w:rPr>
              <w:t>5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1EC0" w:rsidRPr="007B7175" w:rsidRDefault="00661EC0" w:rsidP="00AF1A73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Pr="00661EC0">
              <w:rPr>
                <w:rFonts w:hint="eastAsia"/>
                <w:sz w:val="28"/>
                <w:szCs w:val="28"/>
              </w:rPr>
              <w:t>利益还原、交易成本与自然保护地融资</w:t>
            </w:r>
            <w:r w:rsidRPr="00054CA0">
              <w:rPr>
                <w:rFonts w:hint="eastAsia"/>
                <w:sz w:val="28"/>
                <w:szCs w:val="28"/>
              </w:rPr>
              <w:t>（</w:t>
            </w:r>
            <w:r w:rsidRPr="00661EC0">
              <w:rPr>
                <w:sz w:val="28"/>
                <w:szCs w:val="28"/>
              </w:rPr>
              <w:t>21NDJC034YB</w:t>
            </w:r>
            <w:r w:rsidRPr="00054CA0">
              <w:rPr>
                <w:rFonts w:hint="eastAsia"/>
                <w:sz w:val="28"/>
                <w:szCs w:val="28"/>
              </w:rPr>
              <w:t xml:space="preserve">）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Pr="00054CA0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吴佳雨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661EC0" w:rsidRPr="00AF12B7" w:rsidRDefault="00661EC0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315"/>
              <w:gridCol w:w="567"/>
              <w:gridCol w:w="709"/>
              <w:gridCol w:w="1240"/>
              <w:gridCol w:w="1145"/>
              <w:gridCol w:w="1279"/>
              <w:gridCol w:w="940"/>
              <w:gridCol w:w="1615"/>
              <w:gridCol w:w="2153"/>
              <w:gridCol w:w="1609"/>
            </w:tblGrid>
            <w:tr w:rsidR="00661EC0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661EC0" w:rsidRPr="00AF12B7" w:rsidRDefault="00661EC0" w:rsidP="00AF1A73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661EC0" w:rsidRPr="00AF12B7" w:rsidTr="00AF1A7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C17121" w:rsidP="00AF1A73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中国自然保护地融资机制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著作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C17121" w:rsidP="00AF1A73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吴佳雨</w:t>
                  </w:r>
                </w:p>
              </w:tc>
              <w:tc>
                <w:tcPr>
                  <w:tcW w:w="1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C17121" w:rsidP="00AF1A7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C17121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科学出版社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C17121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/>
                    </w:rPr>
                    <w:t>2022-03-01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指定出版机构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0929F5" w:rsidRDefault="00661EC0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AF1A73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661EC0" w:rsidRPr="00AF12B7" w:rsidRDefault="00661EC0" w:rsidP="00AF1A73">
            <w:pPr>
              <w:pStyle w:val="a9"/>
              <w:wordWrap w:val="0"/>
              <w:jc w:val="center"/>
            </w:pPr>
          </w:p>
        </w:tc>
      </w:tr>
    </w:tbl>
    <w:p w:rsidR="00661EC0" w:rsidRDefault="00661EC0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p w:rsidR="00661EC0" w:rsidRDefault="00661EC0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14100" w:type="dxa"/>
        <w:jc w:val="center"/>
        <w:tblCellSpacing w:w="0" w:type="dxa"/>
        <w:tblBorders>
          <w:top w:val="single" w:sz="6" w:space="0" w:color="215283"/>
          <w:left w:val="single" w:sz="6" w:space="0" w:color="215283"/>
          <w:bottom w:val="single" w:sz="6" w:space="0" w:color="215283"/>
          <w:right w:val="single" w:sz="6" w:space="0" w:color="21528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0"/>
      </w:tblGrid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61EC0" w:rsidRPr="007B7175" w:rsidRDefault="00661EC0" w:rsidP="000974E2">
            <w:pPr>
              <w:pStyle w:val="a9"/>
              <w:textAlignment w:val="bottom"/>
              <w:rPr>
                <w:color w:val="666666"/>
              </w:rPr>
            </w:pPr>
            <w:r w:rsidRPr="007B7175">
              <w:rPr>
                <w:rFonts w:hint="eastAsia"/>
                <w:b/>
                <w:sz w:val="28"/>
                <w:szCs w:val="28"/>
              </w:rPr>
              <w:t>拟同意结题课题</w:t>
            </w:r>
            <w:r w:rsidR="000974E2">
              <w:rPr>
                <w:b/>
                <w:sz w:val="28"/>
                <w:szCs w:val="28"/>
              </w:rPr>
              <w:t>6</w:t>
            </w:r>
            <w:r w:rsidRPr="007B7175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61EC0" w:rsidRPr="007B7175" w:rsidRDefault="00661EC0" w:rsidP="00AF1A73">
            <w:pPr>
              <w:pStyle w:val="a9"/>
              <w:textAlignment w:val="bottom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课题名称：</w:t>
            </w:r>
            <w:r w:rsidR="000974E2" w:rsidRPr="000974E2">
              <w:rPr>
                <w:rFonts w:hint="eastAsia"/>
                <w:sz w:val="28"/>
                <w:szCs w:val="28"/>
              </w:rPr>
              <w:t>留守经历的时间效应研究</w:t>
            </w:r>
            <w:r w:rsidRPr="00054CA0">
              <w:rPr>
                <w:rFonts w:hint="eastAsia"/>
                <w:sz w:val="28"/>
                <w:szCs w:val="28"/>
              </w:rPr>
              <w:t>（</w:t>
            </w:r>
            <w:r w:rsidR="000974E2" w:rsidRPr="000974E2">
              <w:rPr>
                <w:sz w:val="28"/>
                <w:szCs w:val="28"/>
              </w:rPr>
              <w:t>18ZJQN01YB</w:t>
            </w:r>
            <w:r w:rsidRPr="00054CA0">
              <w:rPr>
                <w:rFonts w:hint="eastAsia"/>
                <w:sz w:val="28"/>
                <w:szCs w:val="28"/>
              </w:rPr>
              <w:t xml:space="preserve">）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负责人：</w:t>
            </w:r>
            <w:r w:rsidR="000974E2" w:rsidRPr="000974E2">
              <w:rPr>
                <w:rFonts w:hint="eastAsia"/>
                <w:sz w:val="28"/>
                <w:szCs w:val="28"/>
              </w:rPr>
              <w:t>刘志军</w:t>
            </w:r>
          </w:p>
        </w:tc>
      </w:tr>
      <w:tr w:rsidR="00661EC0" w:rsidRPr="007B7175" w:rsidTr="00AF1A73">
        <w:trPr>
          <w:trHeight w:val="450"/>
          <w:tblCellSpacing w:w="0" w:type="dxa"/>
          <w:jc w:val="center"/>
        </w:trPr>
        <w:tc>
          <w:tcPr>
            <w:tcW w:w="141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7F7F7"/>
            <w:vAlign w:val="center"/>
            <w:hideMark/>
          </w:tcPr>
          <w:p w:rsidR="00661EC0" w:rsidRPr="00AF12B7" w:rsidRDefault="00661EC0" w:rsidP="00AF1A7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AF12B7">
              <w:rPr>
                <w:rFonts w:ascii="宋体" w:eastAsia="宋体" w:hAnsi="宋体" w:hint="eastAsia"/>
                <w:b/>
                <w:sz w:val="24"/>
                <w:szCs w:val="24"/>
              </w:rPr>
              <w:t>主要成果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2315"/>
              <w:gridCol w:w="709"/>
              <w:gridCol w:w="709"/>
              <w:gridCol w:w="992"/>
              <w:gridCol w:w="2410"/>
              <w:gridCol w:w="800"/>
              <w:gridCol w:w="641"/>
              <w:gridCol w:w="1503"/>
              <w:gridCol w:w="1996"/>
              <w:gridCol w:w="1497"/>
            </w:tblGrid>
            <w:tr w:rsidR="00661EC0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:rsidR="00661EC0" w:rsidRPr="00AF12B7" w:rsidRDefault="00661EC0" w:rsidP="008753CB">
                  <w:pPr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成果名称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成果形式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负责人排名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出版社/发表刊物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出版时间/刊物年期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刊物级别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成果是否在研究期间完成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成果内容与课题研究内容的相关性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61EC0" w:rsidRPr="00AF12B7" w:rsidRDefault="00661EC0" w:rsidP="008753CB">
                  <w:pPr>
                    <w:wordWrap w:val="0"/>
                    <w:jc w:val="center"/>
                    <w:rPr>
                      <w:rFonts w:ascii="宋体" w:eastAsia="宋体" w:hAnsi="宋体"/>
                      <w:b/>
                      <w:bCs/>
                      <w:szCs w:val="21"/>
                    </w:rPr>
                  </w:pPr>
                  <w:r w:rsidRPr="00AF12B7">
                    <w:rPr>
                      <w:rFonts w:ascii="宋体" w:eastAsia="宋体" w:hAnsi="宋体" w:hint="eastAsia"/>
                      <w:b/>
                      <w:bCs/>
                      <w:szCs w:val="21"/>
                    </w:rPr>
                    <w:t>课题标注情况</w:t>
                  </w:r>
                </w:p>
              </w:tc>
            </w:tr>
            <w:tr w:rsidR="008753CB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C17121">
                    <w:rPr>
                      <w:rFonts w:ascii="宋体" w:eastAsia="宋体" w:hAnsi="宋体" w:hint="eastAsia"/>
                    </w:rPr>
                    <w:t>留守经历与退缩型人格——基于新生代外来工的实证分析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刘志军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1A73">
                    <w:rPr>
                      <w:rFonts w:ascii="宋体" w:eastAsia="宋体" w:hAnsi="宋体" w:hint="eastAsia"/>
                    </w:rPr>
                    <w:t>华东师范大学学报</w:t>
                  </w:r>
                  <w:r w:rsidRPr="00AF1A73">
                    <w:rPr>
                      <w:rFonts w:ascii="宋体" w:eastAsia="宋体" w:hAnsi="宋体"/>
                    </w:rPr>
                    <w:t>(教育科学版)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2022-03-15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0F6B8E" w:rsidP="008753CB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0929F5" w:rsidRDefault="008753CB" w:rsidP="008753CB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53CB" w:rsidRPr="00AF12B7" w:rsidRDefault="008753CB" w:rsidP="008753CB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AF12B7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0F6B8E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2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0929F5" w:rsidRDefault="000F6B8E" w:rsidP="000F6B8E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AF1A73">
                    <w:rPr>
                      <w:rFonts w:ascii="宋体" w:eastAsia="宋体" w:hAnsi="宋体" w:hint="eastAsia"/>
                    </w:rPr>
                    <w:t>留守经历与外来工社会融合——生命历程视角的检视及其启示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刘志军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Default="000F6B8E" w:rsidP="000F6B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西北人口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0929F5" w:rsidRDefault="000F6B8E" w:rsidP="000F6B8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/>
                    </w:rPr>
                    <w:t>2021-11-15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0929F5" w:rsidRDefault="000F6B8E" w:rsidP="000F6B8E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普通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0929F5" w:rsidRDefault="000F6B8E" w:rsidP="000F6B8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0F6B8E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3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0929F5" w:rsidRDefault="000F6B8E" w:rsidP="000F6B8E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能力还是心理？——对留守经历长期影响的一项实证检验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刘志军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Default="000F6B8E" w:rsidP="000F6B8E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浙江社会科学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0929F5" w:rsidRDefault="000F6B8E" w:rsidP="000F6B8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F6B8E">
                    <w:rPr>
                      <w:rFonts w:ascii="宋体" w:eastAsia="宋体" w:hAnsi="宋体"/>
                    </w:rPr>
                    <w:t>2021-03-15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0929F5" w:rsidRDefault="000F6B8E" w:rsidP="000F6B8E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0929F5" w:rsidRDefault="000F6B8E" w:rsidP="000F6B8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F6B8E" w:rsidRPr="00AF12B7" w:rsidRDefault="000F6B8E" w:rsidP="000F6B8E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412C94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4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0F6B8E">
                    <w:rPr>
                      <w:rFonts w:ascii="宋体" w:eastAsia="宋体" w:hAnsi="宋体" w:hint="eastAsia"/>
                    </w:rPr>
                    <w:t>留守儿童行为发展影响因素研究——基于</w:t>
                  </w:r>
                  <w:r w:rsidRPr="000F6B8E">
                    <w:rPr>
                      <w:rFonts w:ascii="宋体" w:eastAsia="宋体" w:hAnsi="宋体"/>
                    </w:rPr>
                    <w:t>137个案例的回溯分析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刘志军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F6B8E">
                    <w:rPr>
                      <w:rFonts w:ascii="宋体" w:eastAsia="宋体" w:hAnsi="宋体" w:hint="eastAsia"/>
                    </w:rPr>
                    <w:t>浙江大学学报</w:t>
                  </w:r>
                  <w:r w:rsidRPr="000F6B8E">
                    <w:rPr>
                      <w:rFonts w:ascii="宋体" w:eastAsia="宋体" w:hAnsi="宋体"/>
                    </w:rPr>
                    <w:t>(人文社会科学版)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2020-11-15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412C94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5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0F6B8E">
                    <w:rPr>
                      <w:rFonts w:ascii="宋体" w:eastAsia="宋体" w:hAnsi="宋体" w:hint="eastAsia"/>
                    </w:rPr>
                    <w:t>留守经历与社交困难——基于新生代外来工的实证分析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刘志军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12C94">
                    <w:rPr>
                      <w:rFonts w:ascii="宋体" w:eastAsia="宋体" w:hAnsi="宋体" w:hint="eastAsia"/>
                    </w:rPr>
                    <w:t>社会发展研究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2020-08-15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 w:rsidRPr="00412C94"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核心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412C94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6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0F6B8E">
                    <w:rPr>
                      <w:rFonts w:ascii="宋体" w:eastAsia="宋体" w:hAnsi="宋体" w:hint="eastAsia"/>
                    </w:rPr>
                    <w:t>留守儿童情绪创伤的决定因素及其消减——基于个案访谈的回溯研究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刘志军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Default="00412C94" w:rsidP="005967C8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412C94">
                    <w:rPr>
                      <w:rFonts w:ascii="宋体" w:eastAsia="宋体" w:hAnsi="宋体" w:hint="eastAsia"/>
                    </w:rPr>
                    <w:t>甘肃行政学院学报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12C94">
                    <w:rPr>
                      <w:rFonts w:ascii="宋体" w:eastAsia="宋体" w:hAnsi="宋体"/>
                    </w:rPr>
                    <w:t>2020-07-15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412C94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7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0F6B8E">
                    <w:rPr>
                      <w:rFonts w:ascii="宋体" w:eastAsia="宋体" w:hAnsi="宋体" w:hint="eastAsia"/>
                    </w:rPr>
                    <w:t>童年期留守经历的情感补偿与代际效应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刘志军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12C94">
                    <w:rPr>
                      <w:rFonts w:ascii="宋体" w:eastAsia="宋体" w:hAnsi="宋体" w:hint="eastAsia"/>
                    </w:rPr>
                    <w:t>浙江大学学报</w:t>
                  </w:r>
                  <w:r w:rsidRPr="00412C94">
                    <w:rPr>
                      <w:rFonts w:ascii="宋体" w:eastAsia="宋体" w:hAnsi="宋体"/>
                    </w:rPr>
                    <w:t>(人文社会科学版)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12C94">
                    <w:rPr>
                      <w:rFonts w:ascii="宋体" w:eastAsia="宋体" w:hAnsi="宋体"/>
                    </w:rPr>
                    <w:t>2018-09-15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  <w:tr w:rsidR="00412C94" w:rsidRPr="00AF12B7" w:rsidTr="005C78E0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8</w:t>
                  </w:r>
                </w:p>
              </w:tc>
              <w:tc>
                <w:tcPr>
                  <w:tcW w:w="23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jc w:val="left"/>
                    <w:rPr>
                      <w:rFonts w:ascii="宋体" w:eastAsia="宋体" w:hAnsi="宋体"/>
                    </w:rPr>
                  </w:pPr>
                  <w:r w:rsidRPr="000F6B8E">
                    <w:rPr>
                      <w:rFonts w:ascii="宋体" w:eastAsia="宋体" w:hAnsi="宋体" w:hint="eastAsia"/>
                    </w:rPr>
                    <w:t>留守经历与精神健康——基于</w:t>
                  </w:r>
                  <w:r w:rsidRPr="000F6B8E">
                    <w:rPr>
                      <w:rFonts w:ascii="宋体" w:eastAsia="宋体" w:hAnsi="宋体"/>
                    </w:rPr>
                    <w:t>80后外来工的实证分析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论文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刘志军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412C94">
                    <w:rPr>
                      <w:rFonts w:ascii="宋体" w:eastAsia="宋体" w:hAnsi="宋体" w:hint="eastAsia"/>
                    </w:rPr>
                    <w:t>中国农业大学学报</w:t>
                  </w:r>
                  <w:r w:rsidRPr="00412C94">
                    <w:rPr>
                      <w:rFonts w:ascii="宋体" w:eastAsia="宋体" w:hAnsi="宋体"/>
                    </w:rPr>
                    <w:t>(社会科学版)</w:t>
                  </w:r>
                </w:p>
              </w:tc>
              <w:tc>
                <w:tcPr>
                  <w:tcW w:w="8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2019-01-15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  <w:color w:val="333333"/>
                      <w:shd w:val="clear" w:color="auto" w:fill="FFFFFF"/>
                    </w:rPr>
                  </w:pPr>
                  <w:r>
                    <w:rPr>
                      <w:rFonts w:ascii="宋体" w:eastAsia="宋体" w:hAnsi="宋体" w:hint="eastAsia"/>
                      <w:color w:val="333333"/>
                      <w:shd w:val="clear" w:color="auto" w:fill="FFFFFF"/>
                    </w:rPr>
                    <w:t>一级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0929F5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0929F5">
                    <w:rPr>
                      <w:rFonts w:ascii="宋体" w:eastAsia="宋体" w:hAnsi="宋体" w:hint="eastAsia"/>
                    </w:rPr>
                    <w:t>涵盖课题研究的全部内容</w:t>
                  </w:r>
                  <w:r w:rsidRPr="000929F5">
                    <w:rPr>
                      <w:rFonts w:ascii="宋体" w:eastAsia="宋体" w:hAnsi="宋体"/>
                    </w:rPr>
                    <w:tab/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12C94" w:rsidRPr="00AF12B7" w:rsidRDefault="00412C94" w:rsidP="00412C94">
                  <w:pPr>
                    <w:wordWrap w:val="0"/>
                    <w:rPr>
                      <w:rFonts w:ascii="宋体" w:eastAsia="宋体" w:hAnsi="宋体"/>
                    </w:rPr>
                  </w:pPr>
                  <w:r w:rsidRPr="008753CB">
                    <w:rPr>
                      <w:rFonts w:ascii="宋体" w:eastAsia="宋体" w:hAnsi="宋体" w:hint="eastAsia"/>
                    </w:rPr>
                    <w:t>有课题标注且为第一标注</w:t>
                  </w:r>
                </w:p>
              </w:tc>
            </w:tr>
          </w:tbl>
          <w:p w:rsidR="00661EC0" w:rsidRPr="00AF12B7" w:rsidRDefault="00661EC0" w:rsidP="00AF1A73">
            <w:pPr>
              <w:pStyle w:val="a9"/>
              <w:wordWrap w:val="0"/>
              <w:jc w:val="center"/>
            </w:pPr>
          </w:p>
        </w:tc>
      </w:tr>
    </w:tbl>
    <w:p w:rsidR="00661EC0" w:rsidRPr="00661EC0" w:rsidRDefault="00661EC0" w:rsidP="004914FA">
      <w:pPr>
        <w:jc w:val="left"/>
        <w:rPr>
          <w:rFonts w:ascii="Times New Roman" w:eastAsia="仿宋_GB2312" w:hAnsi="Times New Roman"/>
          <w:sz w:val="32"/>
          <w:szCs w:val="32"/>
        </w:rPr>
      </w:pPr>
    </w:p>
    <w:sectPr w:rsidR="00661EC0" w:rsidRPr="00661EC0" w:rsidSect="004914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68" w:rsidRDefault="00652B68" w:rsidP="00FF5269">
      <w:r>
        <w:separator/>
      </w:r>
    </w:p>
  </w:endnote>
  <w:endnote w:type="continuationSeparator" w:id="0">
    <w:p w:rsidR="00652B68" w:rsidRDefault="00652B68" w:rsidP="00F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68" w:rsidRDefault="00652B68" w:rsidP="00FF5269">
      <w:r>
        <w:separator/>
      </w:r>
    </w:p>
  </w:footnote>
  <w:footnote w:type="continuationSeparator" w:id="0">
    <w:p w:rsidR="00652B68" w:rsidRDefault="00652B68" w:rsidP="00FF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44"/>
    <w:rsid w:val="00003301"/>
    <w:rsid w:val="00037B97"/>
    <w:rsid w:val="00043123"/>
    <w:rsid w:val="00054CA0"/>
    <w:rsid w:val="0009114C"/>
    <w:rsid w:val="000929F5"/>
    <w:rsid w:val="000974E2"/>
    <w:rsid w:val="000A2D04"/>
    <w:rsid w:val="000C0DB9"/>
    <w:rsid w:val="000C65B7"/>
    <w:rsid w:val="000E0293"/>
    <w:rsid w:val="000F1102"/>
    <w:rsid w:val="000F6B8E"/>
    <w:rsid w:val="00147C07"/>
    <w:rsid w:val="0018077A"/>
    <w:rsid w:val="001864DA"/>
    <w:rsid w:val="00196171"/>
    <w:rsid w:val="001A16B3"/>
    <w:rsid w:val="001D2DCF"/>
    <w:rsid w:val="001D4018"/>
    <w:rsid w:val="00254A9F"/>
    <w:rsid w:val="002A5F5E"/>
    <w:rsid w:val="002B49D2"/>
    <w:rsid w:val="002D4949"/>
    <w:rsid w:val="00311E96"/>
    <w:rsid w:val="00326D91"/>
    <w:rsid w:val="00341F16"/>
    <w:rsid w:val="00394544"/>
    <w:rsid w:val="003E2E23"/>
    <w:rsid w:val="003E33FE"/>
    <w:rsid w:val="0040491A"/>
    <w:rsid w:val="00412C94"/>
    <w:rsid w:val="00445D59"/>
    <w:rsid w:val="004620AC"/>
    <w:rsid w:val="004914FA"/>
    <w:rsid w:val="00510CE1"/>
    <w:rsid w:val="00534438"/>
    <w:rsid w:val="005450A1"/>
    <w:rsid w:val="005534A6"/>
    <w:rsid w:val="00585CC4"/>
    <w:rsid w:val="00593CFB"/>
    <w:rsid w:val="005967C8"/>
    <w:rsid w:val="005C78E0"/>
    <w:rsid w:val="00652B68"/>
    <w:rsid w:val="00661EC0"/>
    <w:rsid w:val="00677586"/>
    <w:rsid w:val="006A70D7"/>
    <w:rsid w:val="006D12E8"/>
    <w:rsid w:val="007A49C7"/>
    <w:rsid w:val="007B0B43"/>
    <w:rsid w:val="007B7175"/>
    <w:rsid w:val="007C6211"/>
    <w:rsid w:val="00855BAE"/>
    <w:rsid w:val="008753CB"/>
    <w:rsid w:val="008F1E40"/>
    <w:rsid w:val="008F260C"/>
    <w:rsid w:val="00956E32"/>
    <w:rsid w:val="00962DA0"/>
    <w:rsid w:val="009A1045"/>
    <w:rsid w:val="009B01FA"/>
    <w:rsid w:val="00A148A7"/>
    <w:rsid w:val="00A47A1D"/>
    <w:rsid w:val="00A820C2"/>
    <w:rsid w:val="00AE6543"/>
    <w:rsid w:val="00AE79CE"/>
    <w:rsid w:val="00AE7E1E"/>
    <w:rsid w:val="00AF12B7"/>
    <w:rsid w:val="00AF1A73"/>
    <w:rsid w:val="00B1567E"/>
    <w:rsid w:val="00B516EC"/>
    <w:rsid w:val="00B53125"/>
    <w:rsid w:val="00B60CCA"/>
    <w:rsid w:val="00B74AAC"/>
    <w:rsid w:val="00B8479D"/>
    <w:rsid w:val="00B91501"/>
    <w:rsid w:val="00C17121"/>
    <w:rsid w:val="00C31D9A"/>
    <w:rsid w:val="00C419EF"/>
    <w:rsid w:val="00CE69A1"/>
    <w:rsid w:val="00D17114"/>
    <w:rsid w:val="00D27D24"/>
    <w:rsid w:val="00D73AB1"/>
    <w:rsid w:val="00D77832"/>
    <w:rsid w:val="00D875CD"/>
    <w:rsid w:val="00D927FB"/>
    <w:rsid w:val="00DA5289"/>
    <w:rsid w:val="00E22793"/>
    <w:rsid w:val="00E87CC4"/>
    <w:rsid w:val="00EB0935"/>
    <w:rsid w:val="00EB417E"/>
    <w:rsid w:val="00ED75B9"/>
    <w:rsid w:val="00EF1661"/>
    <w:rsid w:val="00EF2D77"/>
    <w:rsid w:val="00FA597A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B387C3-323B-407D-A58E-FC37D49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11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9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26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5269"/>
    <w:rPr>
      <w:sz w:val="18"/>
      <w:szCs w:val="18"/>
    </w:rPr>
  </w:style>
  <w:style w:type="paragraph" w:styleId="a9">
    <w:name w:val="Normal (Web)"/>
    <w:basedOn w:val="a"/>
    <w:uiPriority w:val="99"/>
    <w:unhideWhenUsed/>
    <w:rsid w:val="00D73A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D73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9592-01A5-4737-8054-D05D170A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3080</dc:creator>
  <cp:keywords/>
  <dc:description/>
  <cp:lastModifiedBy>OptiPlex 3080</cp:lastModifiedBy>
  <cp:revision>68</cp:revision>
  <dcterms:created xsi:type="dcterms:W3CDTF">2022-03-28T01:31:00Z</dcterms:created>
  <dcterms:modified xsi:type="dcterms:W3CDTF">2022-05-16T03:16:00Z</dcterms:modified>
</cp:coreProperties>
</file>