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37" w:rsidRPr="00CB2050" w:rsidRDefault="00E64B37" w:rsidP="00E64B37">
      <w:pPr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 w:cs="宋体"/>
          <w:b/>
          <w:color w:val="000000"/>
          <w:sz w:val="28"/>
          <w:szCs w:val="28"/>
          <w:lang w:val="zh-CN"/>
        </w:rPr>
      </w:pPr>
      <w:r w:rsidRPr="00CB2050">
        <w:rPr>
          <w:rFonts w:ascii="仿宋_GB2312" w:eastAsia="仿宋_GB2312" w:hAnsi="宋体" w:cs="宋体" w:hint="eastAsia"/>
          <w:b/>
          <w:color w:val="000000"/>
          <w:sz w:val="28"/>
          <w:szCs w:val="28"/>
          <w:lang w:val="zh-CN"/>
        </w:rPr>
        <w:t>基础理论研究课题</w:t>
      </w:r>
    </w:p>
    <w:tbl>
      <w:tblPr>
        <w:tblW w:w="8379" w:type="dxa"/>
        <w:tblInd w:w="93" w:type="dxa"/>
        <w:tblLook w:val="04A0"/>
      </w:tblPr>
      <w:tblGrid>
        <w:gridCol w:w="1400"/>
        <w:gridCol w:w="3010"/>
        <w:gridCol w:w="992"/>
        <w:gridCol w:w="1276"/>
        <w:gridCol w:w="992"/>
        <w:gridCol w:w="709"/>
      </w:tblGrid>
      <w:tr w:rsidR="00E64B37" w:rsidRPr="006734EC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课题编号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成果</w:t>
            </w: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br/>
              <w:t>形式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课题等级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15NDJC015Z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复合式中国释宪机制研究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郑磊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13B64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光华法学院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重点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15NDJC136YB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基于大学生学习行为调查的高校课堂教学创新设计研究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程宏宇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15NDJC137YB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马克思主义发展史视域中的拜物教批判理论及其当代价值研究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刘召峰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思想政治理论教学科研部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专著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15NDJC138YB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跨学科视域下的翻译修辞学研究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冯全功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15NDJC139YB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基于网络的认知诊断语言测试模型构建及其反拨作用研究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闵尚超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15NDJC140YB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旧石器时代石英岩石器的微痕研究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陈虹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15NDJC141YB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柏拉图《法义》疏证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林志猛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论文、译著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15NDJC142YB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民国佛教文学研究（</w:t>
            </w:r>
            <w:r w:rsidRPr="00E64B37">
              <w:rPr>
                <w:rFonts w:hint="eastAsia"/>
                <w:sz w:val="18"/>
                <w:szCs w:val="18"/>
              </w:rPr>
              <w:t>1912-1949</w:t>
            </w:r>
            <w:r w:rsidRPr="00E64B3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任传印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933A4B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</w:tbl>
    <w:p w:rsidR="00E64B37" w:rsidRPr="00E64B37" w:rsidRDefault="00E64B37" w:rsidP="00C7214D">
      <w:pPr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</w:p>
    <w:p w:rsidR="00E64B37" w:rsidRDefault="00E64B37" w:rsidP="00E64B37">
      <w:pPr>
        <w:rPr>
          <w:rFonts w:ascii="宋体" w:hAnsi="宋体" w:cs="宋体"/>
          <w:b/>
          <w:color w:val="000000"/>
          <w:kern w:val="0"/>
          <w:sz w:val="28"/>
          <w:szCs w:val="28"/>
          <w:lang w:val="zh-CN"/>
        </w:rPr>
      </w:pPr>
    </w:p>
    <w:p w:rsidR="00C7214D" w:rsidRDefault="00C7214D" w:rsidP="008B01DC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val="zh-CN"/>
        </w:rPr>
      </w:pPr>
      <w:r w:rsidRPr="00866551">
        <w:rPr>
          <w:rFonts w:ascii="宋体" w:hAnsi="宋体" w:cs="宋体" w:hint="eastAsia"/>
          <w:b/>
          <w:color w:val="000000"/>
          <w:kern w:val="0"/>
          <w:sz w:val="28"/>
          <w:szCs w:val="28"/>
          <w:lang w:val="zh-CN"/>
        </w:rPr>
        <w:t>后期资助课题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3"/>
        <w:gridCol w:w="2835"/>
        <w:gridCol w:w="1276"/>
        <w:gridCol w:w="3120"/>
      </w:tblGrid>
      <w:tr w:rsidR="00C7214D" w:rsidTr="00423837">
        <w:trPr>
          <w:trHeight w:val="645"/>
          <w:jc w:val="center"/>
        </w:trPr>
        <w:tc>
          <w:tcPr>
            <w:tcW w:w="1373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2835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120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</w:tr>
      <w:tr w:rsidR="00C7214D" w:rsidTr="00423837">
        <w:trPr>
          <w:trHeight w:val="703"/>
          <w:jc w:val="center"/>
        </w:trPr>
        <w:tc>
          <w:tcPr>
            <w:tcW w:w="1373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15HQZZ010</w:t>
            </w:r>
          </w:p>
        </w:tc>
        <w:tc>
          <w:tcPr>
            <w:tcW w:w="2835" w:type="dxa"/>
            <w:vAlign w:val="center"/>
          </w:tcPr>
          <w:p w:rsidR="00C7214D" w:rsidRPr="00866551" w:rsidRDefault="00C7214D" w:rsidP="00A92DE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20世纪西方</w:t>
            </w:r>
            <w:r w:rsidRPr="00A92DE0">
              <w:rPr>
                <w:rFonts w:hint="eastAsia"/>
                <w:sz w:val="18"/>
                <w:szCs w:val="18"/>
              </w:rPr>
              <w:t>之中</w:t>
            </w:r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国书法展览</w:t>
            </w:r>
          </w:p>
        </w:tc>
        <w:tc>
          <w:tcPr>
            <w:tcW w:w="1276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郑瑞</w:t>
            </w:r>
          </w:p>
        </w:tc>
        <w:tc>
          <w:tcPr>
            <w:tcW w:w="3120" w:type="dxa"/>
            <w:vAlign w:val="center"/>
          </w:tcPr>
          <w:p w:rsidR="00C7214D" w:rsidRDefault="00C7214D"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</w:tr>
      <w:tr w:rsidR="00A92DE0" w:rsidTr="00A92DE0">
        <w:trPr>
          <w:trHeight w:val="632"/>
          <w:jc w:val="center"/>
        </w:trPr>
        <w:tc>
          <w:tcPr>
            <w:tcW w:w="1373" w:type="dxa"/>
            <w:vAlign w:val="center"/>
          </w:tcPr>
          <w:p w:rsidR="00A92DE0" w:rsidRPr="00A92DE0" w:rsidRDefault="00A92DE0">
            <w:pPr>
              <w:rPr>
                <w:rFonts w:hint="eastAsia"/>
                <w:sz w:val="18"/>
                <w:szCs w:val="18"/>
              </w:rPr>
            </w:pPr>
            <w:r w:rsidRPr="00A92DE0">
              <w:rPr>
                <w:sz w:val="18"/>
                <w:szCs w:val="18"/>
              </w:rPr>
              <w:t>15HQZZ0</w:t>
            </w:r>
            <w:r w:rsidRPr="00A92DE0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835" w:type="dxa"/>
            <w:vAlign w:val="center"/>
          </w:tcPr>
          <w:p w:rsidR="00A92DE0" w:rsidRPr="00A92DE0" w:rsidRDefault="00A92DE0" w:rsidP="00A92DE0">
            <w:pPr>
              <w:rPr>
                <w:rFonts w:hint="eastAsia"/>
                <w:sz w:val="18"/>
                <w:szCs w:val="18"/>
              </w:rPr>
            </w:pPr>
            <w:r w:rsidRPr="00A92DE0">
              <w:rPr>
                <w:rFonts w:hint="eastAsia"/>
                <w:sz w:val="18"/>
                <w:szCs w:val="18"/>
              </w:rPr>
              <w:t>辛亥首义的媒介环境研究</w:t>
            </w:r>
          </w:p>
        </w:tc>
        <w:tc>
          <w:tcPr>
            <w:tcW w:w="1276" w:type="dxa"/>
            <w:vAlign w:val="center"/>
          </w:tcPr>
          <w:p w:rsidR="00A92DE0" w:rsidRPr="00A92DE0" w:rsidRDefault="00A92DE0">
            <w:pPr>
              <w:rPr>
                <w:rFonts w:hint="eastAsia"/>
                <w:sz w:val="18"/>
                <w:szCs w:val="18"/>
              </w:rPr>
            </w:pPr>
            <w:r w:rsidRPr="00A92DE0">
              <w:rPr>
                <w:rFonts w:hint="eastAsia"/>
                <w:sz w:val="18"/>
                <w:szCs w:val="18"/>
              </w:rPr>
              <w:t>丁苗苗</w:t>
            </w:r>
          </w:p>
        </w:tc>
        <w:tc>
          <w:tcPr>
            <w:tcW w:w="3120" w:type="dxa"/>
            <w:vAlign w:val="center"/>
          </w:tcPr>
          <w:p w:rsidR="00A92DE0" w:rsidRDefault="00A92DE0">
            <w:pPr>
              <w:rPr>
                <w:sz w:val="18"/>
                <w:szCs w:val="18"/>
              </w:rPr>
            </w:pPr>
            <w:r w:rsidRPr="00A92DE0">
              <w:rPr>
                <w:sz w:val="18"/>
                <w:szCs w:val="18"/>
              </w:rPr>
              <w:t>传媒与国际文化学院</w:t>
            </w:r>
          </w:p>
        </w:tc>
      </w:tr>
    </w:tbl>
    <w:p w:rsidR="00C7214D" w:rsidRDefault="00C7214D"/>
    <w:sectPr w:rsidR="00C7214D" w:rsidSect="0027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D76" w:rsidRDefault="00814D76" w:rsidP="00E64B37">
      <w:r>
        <w:separator/>
      </w:r>
    </w:p>
  </w:endnote>
  <w:endnote w:type="continuationSeparator" w:id="1">
    <w:p w:rsidR="00814D76" w:rsidRDefault="00814D76" w:rsidP="00E6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D76" w:rsidRDefault="00814D76" w:rsidP="00E64B37">
      <w:r>
        <w:separator/>
      </w:r>
    </w:p>
  </w:footnote>
  <w:footnote w:type="continuationSeparator" w:id="1">
    <w:p w:rsidR="00814D76" w:rsidRDefault="00814D76" w:rsidP="00E6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4D"/>
    <w:rsid w:val="00013B64"/>
    <w:rsid w:val="00044319"/>
    <w:rsid w:val="00276F60"/>
    <w:rsid w:val="004003E2"/>
    <w:rsid w:val="00403490"/>
    <w:rsid w:val="00423837"/>
    <w:rsid w:val="00586664"/>
    <w:rsid w:val="00734C2D"/>
    <w:rsid w:val="00747F81"/>
    <w:rsid w:val="00814D76"/>
    <w:rsid w:val="008B01DC"/>
    <w:rsid w:val="00933A4B"/>
    <w:rsid w:val="00A92DE0"/>
    <w:rsid w:val="00BF052B"/>
    <w:rsid w:val="00C7214D"/>
    <w:rsid w:val="00CB77DE"/>
    <w:rsid w:val="00D86D90"/>
    <w:rsid w:val="00DD051E"/>
    <w:rsid w:val="00E6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B37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B37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2015-04-15T02:56:00Z</dcterms:created>
  <dcterms:modified xsi:type="dcterms:W3CDTF">2015-10-08T00:49:00Z</dcterms:modified>
</cp:coreProperties>
</file>