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7A" w:rsidRDefault="00D17114" w:rsidP="00196171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96171">
        <w:rPr>
          <w:rFonts w:ascii="方正小标宋简体" w:eastAsia="方正小标宋简体" w:hAnsi="Times New Roman" w:hint="eastAsia"/>
          <w:sz w:val="44"/>
          <w:szCs w:val="44"/>
        </w:rPr>
        <w:t>社科院关于2</w:t>
      </w:r>
      <w:r w:rsidRPr="00196171">
        <w:rPr>
          <w:rFonts w:ascii="方正小标宋简体" w:eastAsia="方正小标宋简体" w:hAnsi="Times New Roman"/>
          <w:sz w:val="44"/>
          <w:szCs w:val="44"/>
        </w:rPr>
        <w:t>02</w:t>
      </w:r>
      <w:r w:rsidR="002A3B3F">
        <w:rPr>
          <w:rFonts w:ascii="方正小标宋简体" w:eastAsia="方正小标宋简体" w:hAnsi="Times New Roman"/>
          <w:sz w:val="44"/>
          <w:szCs w:val="44"/>
        </w:rPr>
        <w:t>3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4E3959">
        <w:rPr>
          <w:rFonts w:ascii="方正小标宋简体" w:eastAsia="方正小标宋简体" w:hAnsi="Times New Roman"/>
          <w:sz w:val="44"/>
          <w:szCs w:val="44"/>
        </w:rPr>
        <w:t>5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月浙江省哲学社会</w:t>
      </w:r>
    </w:p>
    <w:p w:rsidR="00D17114" w:rsidRPr="00196171" w:rsidRDefault="00D17114" w:rsidP="00196171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196171">
        <w:rPr>
          <w:rFonts w:ascii="方正小标宋简体" w:eastAsia="方正小标宋简体" w:hAnsi="Times New Roman" w:hint="eastAsia"/>
          <w:sz w:val="44"/>
          <w:szCs w:val="44"/>
        </w:rPr>
        <w:t>科学规划</w:t>
      </w:r>
      <w:r w:rsidR="009A1045">
        <w:rPr>
          <w:rFonts w:ascii="方正小标宋简体" w:eastAsia="方正小标宋简体" w:hAnsi="Times New Roman" w:hint="eastAsia"/>
          <w:sz w:val="44"/>
          <w:szCs w:val="44"/>
        </w:rPr>
        <w:t>拟</w:t>
      </w:r>
      <w:r w:rsidR="00677586">
        <w:rPr>
          <w:rFonts w:ascii="方正小标宋简体" w:eastAsia="方正小标宋简体" w:hAnsi="Times New Roman" w:hint="eastAsia"/>
          <w:sz w:val="44"/>
          <w:szCs w:val="44"/>
        </w:rPr>
        <w:t>同意</w:t>
      </w:r>
      <w:r w:rsidR="009A1045">
        <w:rPr>
          <w:rFonts w:ascii="方正小标宋简体" w:eastAsia="方正小标宋简体" w:hAnsi="Times New Roman" w:hint="eastAsia"/>
          <w:sz w:val="44"/>
          <w:szCs w:val="44"/>
        </w:rPr>
        <w:t>结项课题的</w:t>
      </w:r>
      <w:r w:rsidRPr="00196171">
        <w:rPr>
          <w:rFonts w:ascii="方正小标宋简体" w:eastAsia="方正小标宋简体" w:hAnsi="Times New Roman" w:hint="eastAsia"/>
          <w:sz w:val="44"/>
          <w:szCs w:val="44"/>
        </w:rPr>
        <w:t>公示</w:t>
      </w:r>
    </w:p>
    <w:p w:rsidR="00D17114" w:rsidRPr="00D17114" w:rsidRDefault="00D17114" w:rsidP="00D17114">
      <w:pPr>
        <w:spacing w:line="700" w:lineRule="exact"/>
        <w:rPr>
          <w:rFonts w:ascii="方正小标宋简体" w:eastAsia="方正小标宋简体" w:hAnsi="Times New Roman"/>
          <w:sz w:val="36"/>
          <w:szCs w:val="36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各有关单位、老师：</w:t>
      </w:r>
    </w:p>
    <w:p w:rsidR="00B53125" w:rsidRDefault="00EB417E" w:rsidP="001864DA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经个人申报、社科院</w:t>
      </w:r>
      <w:r w:rsidR="00FF5269">
        <w:rPr>
          <w:rFonts w:ascii="Times New Roman" w:eastAsia="仿宋_GB2312" w:hAnsi="Times New Roman" w:hint="eastAsia"/>
          <w:sz w:val="32"/>
          <w:szCs w:val="32"/>
        </w:rPr>
        <w:t>审核，现对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2</w:t>
      </w:r>
      <w:r w:rsidR="00D17114" w:rsidRPr="00D17114">
        <w:rPr>
          <w:rFonts w:ascii="Times New Roman" w:eastAsia="仿宋_GB2312" w:hAnsi="Times New Roman"/>
          <w:sz w:val="32"/>
          <w:szCs w:val="32"/>
        </w:rPr>
        <w:t>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年</w:t>
      </w:r>
      <w:r w:rsidR="004E3959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月浙江省哲学社会科学规划拟</w:t>
      </w:r>
      <w:r w:rsidR="00677586">
        <w:rPr>
          <w:rFonts w:ascii="Times New Roman" w:eastAsia="仿宋_GB2312" w:hAnsi="Times New Roman" w:hint="eastAsia"/>
          <w:sz w:val="32"/>
          <w:szCs w:val="32"/>
        </w:rPr>
        <w:t>同意</w:t>
      </w:r>
      <w:r>
        <w:rPr>
          <w:rFonts w:ascii="Times New Roman" w:eastAsia="仿宋_GB2312" w:hAnsi="Times New Roman" w:hint="eastAsia"/>
          <w:sz w:val="32"/>
          <w:szCs w:val="32"/>
        </w:rPr>
        <w:t>结项课题</w:t>
      </w:r>
      <w:r w:rsidR="00B516EC">
        <w:rPr>
          <w:rFonts w:ascii="Times New Roman" w:eastAsia="仿宋_GB2312" w:hAnsi="Times New Roman" w:hint="eastAsia"/>
          <w:sz w:val="32"/>
          <w:szCs w:val="32"/>
        </w:rPr>
        <w:t>（</w:t>
      </w:r>
      <w:r w:rsidR="00D456F7">
        <w:rPr>
          <w:rFonts w:ascii="Times New Roman" w:eastAsia="仿宋_GB2312" w:hAnsi="Times New Roman"/>
          <w:sz w:val="32"/>
          <w:szCs w:val="32"/>
        </w:rPr>
        <w:t>8</w:t>
      </w:r>
      <w:bookmarkStart w:id="0" w:name="_GoBack"/>
      <w:bookmarkEnd w:id="0"/>
      <w:r w:rsidR="00B516EC">
        <w:rPr>
          <w:rFonts w:ascii="Times New Roman" w:eastAsia="仿宋_GB2312" w:hAnsi="Times New Roman" w:hint="eastAsia"/>
          <w:sz w:val="32"/>
          <w:szCs w:val="32"/>
        </w:rPr>
        <w:t>项）</w:t>
      </w:r>
      <w:r w:rsidR="003E2E23">
        <w:rPr>
          <w:rFonts w:ascii="Times New Roman" w:eastAsia="仿宋_GB2312" w:hAnsi="Times New Roman" w:hint="eastAsia"/>
          <w:sz w:val="32"/>
          <w:szCs w:val="32"/>
        </w:rPr>
        <w:t>进行公示。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公示期为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2</w:t>
      </w:r>
      <w:r w:rsidR="00D17114" w:rsidRPr="00D17114">
        <w:rPr>
          <w:rFonts w:ascii="Times New Roman" w:eastAsia="仿宋_GB2312" w:hAnsi="Times New Roman"/>
          <w:sz w:val="32"/>
          <w:szCs w:val="32"/>
        </w:rPr>
        <w:t>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年</w:t>
      </w:r>
      <w:r w:rsidR="004E3959">
        <w:rPr>
          <w:rFonts w:ascii="Times New Roman" w:eastAsia="仿宋_GB2312" w:hAnsi="Times New Roman"/>
          <w:sz w:val="32"/>
          <w:szCs w:val="32"/>
        </w:rPr>
        <w:t>5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月</w:t>
      </w:r>
      <w:r w:rsidR="004E3959">
        <w:rPr>
          <w:rFonts w:ascii="Times New Roman" w:eastAsia="仿宋_GB2312" w:hAnsi="Times New Roman"/>
          <w:sz w:val="32"/>
          <w:szCs w:val="32"/>
        </w:rPr>
        <w:t>6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日至</w:t>
      </w:r>
      <w:r w:rsidR="004E3959">
        <w:rPr>
          <w:rFonts w:ascii="Times New Roman" w:eastAsia="仿宋_GB2312" w:hAnsi="Times New Roman"/>
          <w:sz w:val="32"/>
          <w:szCs w:val="32"/>
        </w:rPr>
        <w:t>5</w:t>
      </w:r>
      <w:r w:rsidR="00D17114" w:rsidRPr="00D17114">
        <w:rPr>
          <w:rFonts w:ascii="Times New Roman" w:eastAsia="仿宋_GB2312" w:hAnsi="Times New Roman" w:hint="eastAsia"/>
          <w:sz w:val="32"/>
          <w:szCs w:val="32"/>
        </w:rPr>
        <w:t>月</w:t>
      </w:r>
      <w:r w:rsidR="004E3959">
        <w:rPr>
          <w:rFonts w:ascii="Times New Roman" w:eastAsia="仿宋_GB2312" w:hAnsi="Times New Roman"/>
          <w:sz w:val="32"/>
          <w:szCs w:val="32"/>
        </w:rPr>
        <w:t>12</w:t>
      </w:r>
      <w:r w:rsidR="00FA597A">
        <w:rPr>
          <w:rFonts w:ascii="Times New Roman" w:eastAsia="仿宋_GB2312" w:hAnsi="Times New Roman" w:hint="eastAsia"/>
          <w:sz w:val="32"/>
          <w:szCs w:val="32"/>
        </w:rPr>
        <w:t>日。</w:t>
      </w:r>
      <w:r w:rsidR="00D73AB1">
        <w:rPr>
          <w:rFonts w:ascii="Times New Roman" w:eastAsia="仿宋_GB2312" w:hAnsi="Times New Roman" w:hint="eastAsia"/>
          <w:sz w:val="32"/>
          <w:szCs w:val="32"/>
        </w:rPr>
        <w:t>项目详情请看附件。</w:t>
      </w:r>
    </w:p>
    <w:p w:rsidR="003E2E23" w:rsidRDefault="003E2E23" w:rsidP="001864DA">
      <w:pPr>
        <w:spacing w:afterLines="50" w:after="156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E2E23">
        <w:rPr>
          <w:rFonts w:ascii="Times New Roman" w:eastAsia="仿宋_GB2312" w:hAnsi="Times New Roman" w:hint="eastAsia"/>
          <w:sz w:val="32"/>
          <w:szCs w:val="32"/>
        </w:rPr>
        <w:t>公示期内，如有异议，请以书面方式向社会科学研究院反映，并提供必要的证据材料，以便核实查证。提出异议者须提供本人真实姓名、工作单位、联系电话等有效联系方式（将予以严格保密），凡匿名、冒名或超出期限的异议不予受理。</w:t>
      </w:r>
    </w:p>
    <w:p w:rsidR="00EF1661" w:rsidRDefault="00343B83" w:rsidP="00343B8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43B83">
        <w:rPr>
          <w:rFonts w:ascii="Times New Roman" w:eastAsia="仿宋_GB2312" w:hAnsi="Times New Roman" w:hint="eastAsia"/>
          <w:sz w:val="32"/>
          <w:szCs w:val="32"/>
        </w:rPr>
        <w:t>温馨提示：</w:t>
      </w:r>
      <w:r w:rsidRPr="00343B83">
        <w:rPr>
          <w:rFonts w:ascii="Times New Roman" w:eastAsia="仿宋_GB2312" w:hAnsi="Times New Roman"/>
          <w:sz w:val="32"/>
          <w:szCs w:val="32"/>
        </w:rPr>
        <w:t>1.</w:t>
      </w:r>
      <w:r w:rsidRPr="00343B83">
        <w:rPr>
          <w:rFonts w:ascii="Times New Roman" w:eastAsia="仿宋_GB2312" w:hAnsi="Times New Roman"/>
          <w:sz w:val="32"/>
          <w:szCs w:val="32"/>
        </w:rPr>
        <w:t>本公示为校内拟结项公示，最终项目结项以省社科联审核为准；</w:t>
      </w:r>
      <w:r w:rsidRPr="00343B83">
        <w:rPr>
          <w:rFonts w:ascii="Times New Roman" w:eastAsia="仿宋_GB2312" w:hAnsi="Times New Roman"/>
          <w:sz w:val="32"/>
          <w:szCs w:val="32"/>
        </w:rPr>
        <w:t>2.</w:t>
      </w:r>
      <w:r w:rsidRPr="00343B83">
        <w:rPr>
          <w:rFonts w:ascii="Times New Roman" w:eastAsia="仿宋_GB2312" w:hAnsi="Times New Roman"/>
          <w:sz w:val="32"/>
          <w:szCs w:val="32"/>
        </w:rPr>
        <w:t>请项目负责人及时关注浙江省社科科研项目管理平台，掌握结题流程情况，谢谢！</w:t>
      </w:r>
    </w:p>
    <w:p w:rsidR="00343B83" w:rsidRDefault="00343B83" w:rsidP="00343B8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17114" w:rsidRPr="00D17114" w:rsidRDefault="00D17114">
      <w:pPr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联系人：任珂慧</w:t>
      </w:r>
    </w:p>
    <w:p w:rsidR="00D17114" w:rsidRPr="00D17114" w:rsidRDefault="00D17114">
      <w:pPr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联系电话：</w:t>
      </w:r>
      <w:r w:rsidRPr="00D17114">
        <w:rPr>
          <w:rFonts w:ascii="Times New Roman" w:eastAsia="仿宋_GB2312" w:hAnsi="Times New Roman" w:hint="eastAsia"/>
          <w:sz w:val="32"/>
          <w:szCs w:val="32"/>
        </w:rPr>
        <w:t>8</w:t>
      </w:r>
      <w:r w:rsidRPr="00D17114">
        <w:rPr>
          <w:rFonts w:ascii="Times New Roman" w:eastAsia="仿宋_GB2312" w:hAnsi="Times New Roman"/>
          <w:sz w:val="32"/>
          <w:szCs w:val="32"/>
        </w:rPr>
        <w:t>8981068</w:t>
      </w:r>
    </w:p>
    <w:p w:rsidR="00D17114" w:rsidRPr="00D17114" w:rsidRDefault="002D4949" w:rsidP="001864DA">
      <w:pPr>
        <w:spacing w:afterLines="100" w:after="31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r w:rsidR="00D17114" w:rsidRPr="00D17114">
        <w:rPr>
          <w:rFonts w:ascii="Times New Roman" w:eastAsia="仿宋_GB2312" w:hAnsi="Times New Roman"/>
          <w:sz w:val="32"/>
          <w:szCs w:val="32"/>
        </w:rPr>
        <w:t>：</w:t>
      </w:r>
      <w:hyperlink r:id="rId7" w:history="1">
        <w:r w:rsidR="00D17114" w:rsidRPr="00D17114">
          <w:rPr>
            <w:rFonts w:ascii="Times New Roman" w:eastAsia="仿宋_GB2312" w:hAnsi="Times New Roman" w:hint="eastAsia"/>
            <w:sz w:val="32"/>
            <w:szCs w:val="32"/>
          </w:rPr>
          <w:t>f</w:t>
        </w:r>
        <w:r w:rsidR="00D17114" w:rsidRPr="00D17114">
          <w:rPr>
            <w:rFonts w:ascii="Times New Roman" w:eastAsia="仿宋_GB2312" w:hAnsi="Times New Roman"/>
            <w:sz w:val="32"/>
            <w:szCs w:val="32"/>
          </w:rPr>
          <w:t>021009@zju.edu.cn</w:t>
        </w:r>
      </w:hyperlink>
      <w:r w:rsidR="00D17114" w:rsidRPr="00D17114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17114" w:rsidRPr="00D17114" w:rsidRDefault="00D17114" w:rsidP="00343B83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D17114">
        <w:rPr>
          <w:rFonts w:ascii="Times New Roman" w:eastAsia="仿宋_GB2312" w:hAnsi="Times New Roman" w:hint="eastAsia"/>
          <w:sz w:val="32"/>
          <w:szCs w:val="32"/>
        </w:rPr>
        <w:t>社会科学研究院</w:t>
      </w:r>
    </w:p>
    <w:p w:rsidR="004914FA" w:rsidRDefault="00196171" w:rsidP="00196171">
      <w:pPr>
        <w:jc w:val="right"/>
        <w:rPr>
          <w:rFonts w:ascii="Times New Roman" w:eastAsia="仿宋_GB2312" w:hAnsi="Times New Roman"/>
          <w:sz w:val="32"/>
          <w:szCs w:val="32"/>
        </w:rPr>
        <w:sectPr w:rsidR="004914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2A3B3F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4E3959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E3959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D17114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037B97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拟同意结题课题1</w:t>
            </w:r>
            <w:r w:rsidR="00B516EC" w:rsidRPr="007B7175">
              <w:rPr>
                <w:color w:val="666666"/>
              </w:rPr>
              <w:t xml:space="preserve"> </w:t>
            </w:r>
          </w:p>
        </w:tc>
      </w:tr>
      <w:tr w:rsidR="00B516EC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400920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</w:t>
            </w:r>
            <w:r w:rsidRPr="00400920">
              <w:rPr>
                <w:rFonts w:hint="eastAsia"/>
                <w:sz w:val="28"/>
                <w:szCs w:val="28"/>
              </w:rPr>
              <w:t>：</w:t>
            </w:r>
            <w:r w:rsidR="00400920" w:rsidRPr="00400920">
              <w:rPr>
                <w:rFonts w:hint="eastAsia"/>
                <w:sz w:val="28"/>
                <w:szCs w:val="28"/>
              </w:rPr>
              <w:t>新时代中国有效参与全球教育治理的能力建设及战略选择</w:t>
            </w:r>
            <w:r w:rsidR="00400920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400920" w:rsidRPr="00400920">
              <w:rPr>
                <w:rFonts w:hint="eastAsia"/>
                <w:sz w:val="28"/>
                <w:szCs w:val="28"/>
              </w:rPr>
              <w:t>阚阅</w:t>
            </w:r>
          </w:p>
        </w:tc>
      </w:tr>
      <w:tr w:rsidR="00037B97" w:rsidRPr="007B7175" w:rsidTr="00654027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654027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7"/>
              <w:gridCol w:w="992"/>
              <w:gridCol w:w="1286"/>
              <w:gridCol w:w="1124"/>
              <w:gridCol w:w="1201"/>
              <w:gridCol w:w="1146"/>
              <w:gridCol w:w="578"/>
              <w:gridCol w:w="1294"/>
              <w:gridCol w:w="1702"/>
              <w:gridCol w:w="1289"/>
            </w:tblGrid>
            <w:tr w:rsidR="00037B97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37B97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全球治理与比较教育研究者的新使命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822FCF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张民选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2657EE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037B97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中国青年国际组织胜任力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822FC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张宁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2657EE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037B97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我在国际组织的</w:t>
                  </w:r>
                  <w:r w:rsidRPr="00400920">
                    <w:rPr>
                      <w:rFonts w:ascii="宋体" w:eastAsia="宋体" w:hAnsi="宋体"/>
                    </w:rPr>
                    <w:t>25年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00920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60CCA" w:rsidRPr="007B7175" w:rsidRDefault="00822FC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唐虔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C12FCD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037B97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The Functions of UNESCO and Its Educational Programs at Asia-Pacific Regional Bureau for Education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汪利兵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World Bank and International Education Aid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梁晓燕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UNESCO Strategy on ICT and AI in Education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讲座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22FCF">
                    <w:rPr>
                      <w:rFonts w:ascii="宋体" w:eastAsia="宋体" w:hAnsi="宋体" w:hint="eastAsia"/>
                    </w:rPr>
                    <w:t>苗逢春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7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“一带一路”教育国际合作与交流课题研究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采纳证明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阚阅、辛越优、周谷平等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教育部国际合作与交流司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2020年7月7日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有课题标注但为第一标注</w:t>
                  </w: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国际高等教育资历承认问题专题研究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采纳证明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阚阅、辛越优、周谷平等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中国联合国教科文组织全国委员会秘书处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2020年11月17日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有课题标注但为第一标注</w:t>
                  </w:r>
                </w:p>
              </w:tc>
            </w:tr>
            <w:tr w:rsidR="00400920" w:rsidRPr="007B7175" w:rsidTr="00400920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《精准施策，全面提升国际传播效能》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采纳证明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阚阅、徐小洲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822FCF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 w:hint="eastAsia"/>
                    </w:rPr>
                    <w:t>教育部国际合作与交流司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00920">
                    <w:rPr>
                      <w:rFonts w:ascii="宋体" w:eastAsia="宋体" w:hAnsi="宋体"/>
                    </w:rPr>
                    <w:t>2021年9月9日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00920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有课题标注且为第一标</w:t>
                  </w:r>
                </w:p>
                <w:p w:rsidR="00400920" w:rsidRPr="007B7175" w:rsidRDefault="00400920" w:rsidP="00400920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注</w:t>
                  </w:r>
                </w:p>
              </w:tc>
            </w:tr>
          </w:tbl>
          <w:p w:rsidR="00037B97" w:rsidRPr="007B7175" w:rsidRDefault="00037B97" w:rsidP="00654027">
            <w:pPr>
              <w:pStyle w:val="a9"/>
              <w:wordWrap w:val="0"/>
              <w:jc w:val="center"/>
            </w:pPr>
          </w:p>
        </w:tc>
      </w:tr>
    </w:tbl>
    <w:p w:rsidR="002657EE" w:rsidRDefault="002657E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Pr="007B7175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516EC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E434E6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400920" w:rsidRPr="00400920">
              <w:rPr>
                <w:rFonts w:hint="eastAsia"/>
                <w:sz w:val="28"/>
                <w:szCs w:val="28"/>
              </w:rPr>
              <w:t>在抗疫上展现中国精神</w:t>
            </w:r>
            <w:r w:rsidR="00E434E6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400920" w:rsidRPr="00400920">
              <w:rPr>
                <w:rFonts w:hint="eastAsia"/>
                <w:sz w:val="28"/>
                <w:szCs w:val="28"/>
              </w:rPr>
              <w:t>王永昌</w:t>
            </w:r>
          </w:p>
        </w:tc>
      </w:tr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194"/>
              <w:gridCol w:w="701"/>
              <w:gridCol w:w="556"/>
              <w:gridCol w:w="845"/>
              <w:gridCol w:w="1480"/>
              <w:gridCol w:w="1414"/>
              <w:gridCol w:w="701"/>
              <w:gridCol w:w="1705"/>
              <w:gridCol w:w="2278"/>
              <w:gridCol w:w="1698"/>
            </w:tblGrid>
            <w:tr w:rsidR="008F3F3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F3F3F" w:rsidRPr="007B7175" w:rsidTr="00E434E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322DE" w:rsidP="008E73B5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8E73B5">
                  <w:pPr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《在抗击疫情中展现中国精神》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7C3B0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报刊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8E73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王永昌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CE7C6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8E73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《人民日报》理论版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CE7C6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/>
                    </w:rPr>
                    <w:t>2020年4月27日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7B7175" w:rsidRDefault="007C3B00" w:rsidP="008E73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国家级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8E73B5" w:rsidRDefault="007633C3" w:rsidP="00CE7C60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73B5" w:rsidRPr="008E73B5" w:rsidRDefault="00BD080C" w:rsidP="008E73B5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73B5" w:rsidRPr="008E73B5" w:rsidRDefault="008E73B5" w:rsidP="008E73B5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7B7175" w:rsidRDefault="00037B97" w:rsidP="00654027">
            <w:pPr>
              <w:pStyle w:val="a9"/>
              <w:wordWrap w:val="0"/>
              <w:jc w:val="center"/>
            </w:pPr>
          </w:p>
        </w:tc>
      </w:tr>
    </w:tbl>
    <w:p w:rsidR="00F358F1" w:rsidRDefault="00F358F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58F1" w:rsidRPr="007B7175" w:rsidRDefault="00F358F1" w:rsidP="00F358F1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58F1" w:rsidRPr="00F358F1" w:rsidRDefault="00F358F1" w:rsidP="00F358F1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400920" w:rsidRPr="00400920">
              <w:rPr>
                <w:rFonts w:hint="eastAsia"/>
                <w:sz w:val="28"/>
                <w:szCs w:val="28"/>
              </w:rPr>
              <w:t>社会创业人才培养的模式、路径及其有效性评价研究</w:t>
            </w:r>
            <w:r>
              <w:rPr>
                <w:rFonts w:hint="eastAsia"/>
                <w:b/>
                <w:sz w:val="28"/>
                <w:szCs w:val="28"/>
              </w:rPr>
              <w:t xml:space="preserve"> 负责人：</w:t>
            </w:r>
            <w:r w:rsidR="00400920" w:rsidRPr="00400920">
              <w:rPr>
                <w:rFonts w:hint="eastAsia"/>
                <w:sz w:val="28"/>
                <w:szCs w:val="28"/>
              </w:rPr>
              <w:t>倪好</w:t>
            </w:r>
          </w:p>
        </w:tc>
      </w:tr>
      <w:tr w:rsidR="00F358F1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F358F1" w:rsidRPr="00B516EC" w:rsidRDefault="00F358F1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719"/>
              <w:gridCol w:w="512"/>
              <w:gridCol w:w="772"/>
              <w:gridCol w:w="626"/>
              <w:gridCol w:w="1512"/>
              <w:gridCol w:w="1276"/>
              <w:gridCol w:w="620"/>
              <w:gridCol w:w="1073"/>
              <w:gridCol w:w="1393"/>
              <w:gridCol w:w="1069"/>
            </w:tblGrid>
            <w:tr w:rsidR="00BD080C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F358F1" w:rsidRPr="007B7175" w:rsidRDefault="00F358F1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55385D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E454EE" w:rsidP="00654027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“</w:t>
                  </w:r>
                  <w:r w:rsidR="007C3B00" w:rsidRPr="007C3B00">
                    <w:rPr>
                      <w:rFonts w:ascii="宋体" w:eastAsia="宋体" w:hAnsi="宋体" w:hint="eastAsia"/>
                    </w:rPr>
                    <w:t>绿水青山就是金山银山”理念促进区域协调发展的三重路径与要素支撑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周谷平</w:t>
                  </w:r>
                </w:p>
                <w:p w:rsidR="007C3B00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  <w:p w:rsidR="007C3B00" w:rsidRPr="007B7175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董雪兵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B94F9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浙江大学学报</w:t>
                  </w:r>
                  <w:r w:rsidRPr="007C3B00">
                    <w:rPr>
                      <w:rFonts w:ascii="宋体" w:eastAsia="宋体" w:hAnsi="宋体"/>
                    </w:rPr>
                    <w:t>(人文社会科学版)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/>
                    </w:rPr>
                    <w:t>2021-11-10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7C3B0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55385D" w:rsidP="00654027">
                  <w:pPr>
                    <w:rPr>
                      <w:rFonts w:ascii="宋体" w:eastAsia="宋体" w:hAnsi="宋体"/>
                    </w:rPr>
                  </w:pPr>
                  <w:r w:rsidRPr="0055385D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55385D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BD080C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F358F1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C3B0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培养公益创业人才促进共同富裕，大学可以这样做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网络文章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E710B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之江策公众号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/>
                    </w:rPr>
                    <w:t>2022-12-13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7B7175" w:rsidRDefault="007C3B00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7C3B00" w:rsidP="00654027">
                  <w:pPr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58F1" w:rsidRPr="008E73B5" w:rsidRDefault="00BD080C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7C3B00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5C75" w:rsidRDefault="00145C75" w:rsidP="007C3B0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  <w:p w:rsidR="007C3B00" w:rsidRPr="00145C75" w:rsidRDefault="007C3B00" w:rsidP="00145C75">
                  <w:pPr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C3B00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The dark side of university student entrepreneurship: exploration of Chinese universities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C3B0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通讯作者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/>
                    </w:rPr>
                    <w:t>Frontiers in Psychology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/>
                    </w:rPr>
                    <w:t>2022-09-23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7B7175" w:rsidRDefault="007C3B00" w:rsidP="007C3B0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Default="007C3B00" w:rsidP="007C3B00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8E73B5" w:rsidRDefault="007C3B00" w:rsidP="007C3B00">
                  <w:pPr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3B00" w:rsidRPr="008E73B5" w:rsidRDefault="007C3B00" w:rsidP="007C3B00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454EE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Default="00145C75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C3B0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新时代西部地区高质量发展的人才支撑策略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7C3B0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C3B00">
                    <w:rPr>
                      <w:rFonts w:ascii="宋体" w:eastAsia="宋体" w:hAnsi="宋体" w:hint="eastAsia"/>
                    </w:rPr>
                    <w:t>宏观经济管理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454EE">
                    <w:rPr>
                      <w:rFonts w:ascii="宋体" w:eastAsia="宋体" w:hAnsi="宋体"/>
                    </w:rPr>
                    <w:t>2020-08-08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Default="00E454EE" w:rsidP="00E454EE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8E73B5" w:rsidRDefault="00E454EE" w:rsidP="00E454EE">
                  <w:pPr>
                    <w:rPr>
                      <w:rFonts w:ascii="宋体" w:eastAsia="宋体" w:hAnsi="宋体"/>
                    </w:rPr>
                  </w:pPr>
                  <w:r w:rsidRPr="00E454EE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8E73B5" w:rsidRDefault="00E454EE" w:rsidP="00E454EE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E454EE" w:rsidRPr="007B7175" w:rsidTr="00E454E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Default="00145C75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454EE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与学科协同发展：英国高校智库建设经验及启示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E454EE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倪好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454EE">
                    <w:rPr>
                      <w:rFonts w:ascii="宋体" w:eastAsia="宋体" w:hAnsi="宋体" w:hint="eastAsia"/>
                    </w:rPr>
                    <w:t>河北师范大学学报（教育科学版）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454EE">
                    <w:rPr>
                      <w:rFonts w:ascii="宋体" w:eastAsia="宋体" w:hAnsi="宋体"/>
                    </w:rPr>
                    <w:t>2023-03-15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7B7175" w:rsidRDefault="00E454EE" w:rsidP="00E454E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Default="00E454EE" w:rsidP="00E454EE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8E73B5" w:rsidRDefault="00E454EE" w:rsidP="00E454EE">
                  <w:pPr>
                    <w:rPr>
                      <w:rFonts w:ascii="宋体" w:eastAsia="宋体" w:hAnsi="宋体"/>
                    </w:rPr>
                  </w:pPr>
                  <w:r w:rsidRPr="00E454EE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454EE" w:rsidRPr="008E73B5" w:rsidRDefault="00E454EE" w:rsidP="00E454EE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F358F1" w:rsidRPr="007B7175" w:rsidRDefault="00F358F1" w:rsidP="00654027">
            <w:pPr>
              <w:pStyle w:val="a9"/>
              <w:wordWrap w:val="0"/>
              <w:jc w:val="center"/>
            </w:pPr>
          </w:p>
        </w:tc>
      </w:tr>
    </w:tbl>
    <w:p w:rsidR="00F358F1" w:rsidRDefault="00F358F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761E" w:rsidRPr="007B7175" w:rsidRDefault="0033761E" w:rsidP="0033761E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761E" w:rsidRPr="00F358F1" w:rsidRDefault="0033761E" w:rsidP="0033761E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400920" w:rsidRPr="00400920">
              <w:rPr>
                <w:rFonts w:hint="eastAsia"/>
                <w:sz w:val="28"/>
                <w:szCs w:val="28"/>
              </w:rPr>
              <w:t>朱利安·巴恩斯作品的叙事策略和伦理思想研究</w:t>
            </w:r>
            <w:r w:rsidR="0040092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400920" w:rsidRPr="00400920">
              <w:rPr>
                <w:rFonts w:hint="eastAsia"/>
                <w:sz w:val="28"/>
                <w:szCs w:val="28"/>
              </w:rPr>
              <w:t>汤轶丽</w:t>
            </w:r>
          </w:p>
        </w:tc>
      </w:tr>
      <w:tr w:rsidR="0033761E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33761E" w:rsidRPr="00B516EC" w:rsidRDefault="0033761E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591"/>
              <w:gridCol w:w="1276"/>
              <w:gridCol w:w="817"/>
              <w:gridCol w:w="626"/>
              <w:gridCol w:w="1845"/>
              <w:gridCol w:w="924"/>
              <w:gridCol w:w="620"/>
              <w:gridCol w:w="1122"/>
              <w:gridCol w:w="1510"/>
              <w:gridCol w:w="1241"/>
            </w:tblGrid>
            <w:tr w:rsidR="0033761E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3761E" w:rsidRPr="007B7175" w:rsidRDefault="0033761E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3761E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33761E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145C75" w:rsidP="00654027">
                  <w:pPr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当代英国重大历史事件的小说再现研究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145C75" w:rsidP="00145C7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国家社会科学基金项目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145C75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145C75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主持人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33761E" w:rsidP="00654027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D94EB3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/>
                    </w:rPr>
                    <w:t>2022年度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7B7175" w:rsidRDefault="00D94EB3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国家级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33761E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864474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3761E" w:rsidRPr="008E73B5" w:rsidRDefault="0033761E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3C713D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3C713D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145C75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The Ethics of Memory: Self-Reconstruction and Character Narration in The Sense of an Ending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145C7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/>
                    </w:rPr>
                    <w:t>Interdisciplinary Studies of Literature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 w:rsidRPr="00145C75"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7B7175" w:rsidRDefault="00145C75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/>
                    </w:rPr>
                    <w:t>A&amp;HCI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46047E" w:rsidP="003C713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46047E" w:rsidP="003C713D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C713D" w:rsidRPr="008E73B5" w:rsidRDefault="003C713D" w:rsidP="003C713D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</w:t>
                  </w:r>
                  <w:r w:rsidR="00145C75">
                    <w:rPr>
                      <w:rFonts w:ascii="宋体" w:eastAsia="宋体" w:hAnsi="宋体" w:hint="eastAsia"/>
                    </w:rPr>
                    <w:t>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46047E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46047E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145C75" w:rsidP="003C713D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145C75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《论非人类叙述者——以和为例》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864474" w:rsidRDefault="00145C75" w:rsidP="00145C7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864474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145C75" w:rsidP="003C713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复旦外国语言文学论丛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3C713D" w:rsidRDefault="00145C75" w:rsidP="003C713D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145C75" w:rsidP="003C713D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/>
                    </w:rPr>
                    <w:t>CSSCI来源集刊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Default="00145C75" w:rsidP="003C713D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46047E" w:rsidRDefault="00145C75" w:rsidP="003C713D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6047E" w:rsidRPr="00145C75" w:rsidRDefault="00145C75" w:rsidP="003C713D">
                  <w:pPr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有课题标注且为第一标注</w:t>
                  </w:r>
                  <w:r w:rsidRPr="00145C75">
                    <w:rPr>
                      <w:rFonts w:ascii="宋体" w:eastAsia="宋体" w:hAnsi="宋体"/>
                    </w:rPr>
                    <w:tab/>
                  </w:r>
                </w:p>
              </w:tc>
            </w:tr>
            <w:tr w:rsidR="00840C2C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145C75" w:rsidRDefault="00840C2C" w:rsidP="00840C2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840C2C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The Rhetoric of Factuality and Fictionality in Julian Barnes’s The Noise of Time and The Man in the Red Coat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145C75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/>
                    </w:rPr>
                    <w:t>Neohelicon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 w:rsidRPr="00145C75"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7B7175" w:rsidRDefault="00840C2C" w:rsidP="00840C2C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/>
                    </w:rPr>
                    <w:t>A&amp;HCI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</w:t>
                  </w:r>
                  <w:r>
                    <w:rPr>
                      <w:rFonts w:ascii="宋体" w:eastAsia="宋体" w:hAnsi="宋体" w:hint="eastAsia"/>
                    </w:rPr>
                    <w:t>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840C2C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40C2C" w:rsidRDefault="00840C2C" w:rsidP="00840C2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840C2C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 xml:space="preserve">Brain Text and Sphinx Factor: An </w:t>
                  </w:r>
                  <w:r w:rsidRPr="00840C2C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lastRenderedPageBreak/>
                    <w:t>Ethical Interpretation of Adultery in Julian Barnes’s Fiction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lastRenderedPageBreak/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40C2C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/>
                    </w:rPr>
                    <w:t>Kritika Kultura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145C75" w:rsidRDefault="00840C2C" w:rsidP="00840C2C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/>
                    </w:rPr>
                    <w:t>A&amp;HCI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46047E">
                    <w:rPr>
                      <w:rFonts w:ascii="宋体" w:eastAsia="宋体" w:hAnsi="宋体" w:hint="eastAsia"/>
                    </w:rPr>
                    <w:t>为课题研究的</w:t>
                  </w:r>
                  <w:r w:rsidRPr="0046047E">
                    <w:rPr>
                      <w:rFonts w:ascii="宋体" w:eastAsia="宋体" w:hAnsi="宋体" w:hint="eastAsia"/>
                    </w:rPr>
                    <w:lastRenderedPageBreak/>
                    <w:t>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lastRenderedPageBreak/>
                    <w:t>有课题标注</w:t>
                  </w:r>
                  <w:r w:rsidRPr="008E73B5">
                    <w:rPr>
                      <w:rFonts w:ascii="宋体" w:eastAsia="宋体" w:hAnsi="宋体" w:hint="eastAsia"/>
                    </w:rPr>
                    <w:lastRenderedPageBreak/>
                    <w:t>且为第</w:t>
                  </w:r>
                  <w:r>
                    <w:rPr>
                      <w:rFonts w:ascii="宋体" w:eastAsia="宋体" w:hAnsi="宋体" w:hint="eastAsia"/>
                    </w:rPr>
                    <w:t>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840C2C" w:rsidRPr="007B7175" w:rsidTr="00145C7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40C2C" w:rsidRDefault="00840C2C" w:rsidP="00840C2C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840C2C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A Rhetoric and Ethics of Character Narration in Ian McEwan’s Nutshell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64474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汤轶丽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40C2C" w:rsidRDefault="00840C2C" w:rsidP="00840C2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/>
                    </w:rPr>
                    <w:t>CLCWeb: Comparative Literature and Culture</w:t>
                  </w:r>
                </w:p>
              </w:tc>
              <w:tc>
                <w:tcPr>
                  <w:tcW w:w="9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020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12</w:t>
                  </w:r>
                </w:p>
              </w:tc>
              <w:tc>
                <w:tcPr>
                  <w:tcW w:w="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145C75" w:rsidRDefault="00840C2C" w:rsidP="00840C2C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/>
                    </w:rPr>
                    <w:t>A&amp;HCI</w:t>
                  </w:r>
                </w:p>
              </w:tc>
              <w:tc>
                <w:tcPr>
                  <w:tcW w:w="11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Default="00840C2C" w:rsidP="00840C2C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46047E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840C2C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40C2C" w:rsidRPr="008E73B5" w:rsidRDefault="00840C2C" w:rsidP="00840C2C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</w:t>
                  </w:r>
                  <w:r>
                    <w:rPr>
                      <w:rFonts w:ascii="宋体" w:eastAsia="宋体" w:hAnsi="宋体" w:hint="eastAsia"/>
                    </w:rPr>
                    <w:t>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33761E" w:rsidRPr="007B7175" w:rsidRDefault="0033761E" w:rsidP="00654027">
            <w:pPr>
              <w:pStyle w:val="a9"/>
              <w:wordWrap w:val="0"/>
              <w:jc w:val="center"/>
            </w:pPr>
          </w:p>
        </w:tc>
      </w:tr>
    </w:tbl>
    <w:p w:rsidR="00A07FBF" w:rsidRDefault="00A07FB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7625" w:rsidRPr="007B7175" w:rsidRDefault="00917625" w:rsidP="00917625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7625" w:rsidRPr="00F358F1" w:rsidRDefault="00917625" w:rsidP="005A0CE2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400920" w:rsidRPr="00400920">
              <w:rPr>
                <w:rFonts w:hint="eastAsia"/>
                <w:sz w:val="28"/>
                <w:szCs w:val="28"/>
              </w:rPr>
              <w:t>“四书”对日本古代文学的影响研究</w:t>
            </w:r>
            <w:r w:rsidR="00ED0A65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400920" w:rsidRPr="00400920">
              <w:rPr>
                <w:rFonts w:hint="eastAsia"/>
                <w:sz w:val="28"/>
                <w:szCs w:val="28"/>
              </w:rPr>
              <w:t>任洁</w:t>
            </w:r>
          </w:p>
        </w:tc>
      </w:tr>
      <w:tr w:rsidR="00917625" w:rsidRPr="007B7175" w:rsidTr="0065402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917625" w:rsidRPr="00B516EC" w:rsidRDefault="00917625" w:rsidP="0065402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392"/>
              <w:gridCol w:w="521"/>
              <w:gridCol w:w="772"/>
              <w:gridCol w:w="626"/>
              <w:gridCol w:w="2758"/>
              <w:gridCol w:w="1086"/>
              <w:gridCol w:w="772"/>
              <w:gridCol w:w="1105"/>
              <w:gridCol w:w="1438"/>
              <w:gridCol w:w="1101"/>
            </w:tblGrid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917625" w:rsidRPr="007B7175" w:rsidRDefault="00917625" w:rsidP="00654027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917625" w:rsidP="00654027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《寻羊冒险记》中的“羊”与隐喻脑文本的建构机制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任洁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外国文学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D75AA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7B7175" w:rsidRDefault="006E48DF" w:rsidP="00654027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7625" w:rsidRPr="008E73B5" w:rsidRDefault="00917625" w:rsidP="00654027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E48D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村上春树《刺杀骑士团长》的文学世界建构方式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任洁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/>
                    </w:rPr>
                    <w:t>Interdisciplinary Studies of Literature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/>
                    </w:rPr>
                    <w:t>A&amp;HCI</w:t>
                  </w:r>
                  <w:r>
                    <w:rPr>
                      <w:rFonts w:ascii="宋体" w:eastAsia="宋体" w:hAnsi="宋体"/>
                    </w:rPr>
                    <w:t>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6E48DF" w:rsidRDefault="006E48D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E48D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跨学科研究与文学伦理学批评话语体系构建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任洁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/>
                    </w:rPr>
                    <w:t>Forum for World Literature Studies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/>
                    </w:rPr>
                    <w:t>ESCI期刊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</w:t>
                  </w:r>
                  <w:r w:rsidRPr="008E73B5">
                    <w:rPr>
                      <w:rFonts w:ascii="宋体" w:eastAsia="宋体" w:hAnsi="宋体" w:hint="eastAsia"/>
                    </w:rPr>
                    <w:lastRenderedPageBreak/>
                    <w:t>一标注</w:t>
                  </w:r>
                </w:p>
              </w:tc>
            </w:tr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6E48DF" w:rsidRDefault="006E48D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E48D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文学倫理学批評の理論構築とその観点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任洁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九大日文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E48DF" w:rsidRPr="007B7175" w:rsidTr="0065402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6E48DF" w:rsidRDefault="006E48D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E48D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文学倫理学批評の「人類文明三段階論」――自然選択</w:t>
                  </w:r>
                  <w:r w:rsidRPr="006E48DF">
                    <w:rPr>
                      <w:rFonts w:ascii="微软雅黑" w:eastAsia="微软雅黑" w:hAnsi="微软雅黑" w:cs="微软雅黑" w:hint="eastAsia"/>
                      <w:color w:val="444444"/>
                      <w:szCs w:val="21"/>
                      <w:shd w:val="clear" w:color="auto" w:fill="F7F7F7"/>
                    </w:rPr>
                    <w:t>・</w:t>
                  </w:r>
                  <w:r w:rsidRPr="006E48DF">
                    <w:rPr>
                      <w:rFonts w:ascii="宋体" w:eastAsia="宋体" w:hAnsi="宋体" w:cs="宋体" w:hint="eastAsia"/>
                      <w:color w:val="444444"/>
                      <w:szCs w:val="21"/>
                      <w:shd w:val="clear" w:color="auto" w:fill="F7F7F7"/>
                    </w:rPr>
                    <w:t>倫理選択</w:t>
                  </w:r>
                  <w:r w:rsidRPr="006E48DF">
                    <w:rPr>
                      <w:rFonts w:ascii="微软雅黑" w:eastAsia="微软雅黑" w:hAnsi="微软雅黑" w:cs="微软雅黑" w:hint="eastAsia"/>
                      <w:color w:val="444444"/>
                      <w:szCs w:val="21"/>
                      <w:shd w:val="clear" w:color="auto" w:fill="F7F7F7"/>
                    </w:rPr>
                    <w:t>・</w:t>
                  </w:r>
                  <w:r w:rsidRPr="006E48DF">
                    <w:rPr>
                      <w:rFonts w:ascii="宋体" w:eastAsia="宋体" w:hAnsi="宋体" w:cs="宋体" w:hint="eastAsia"/>
                      <w:color w:val="444444"/>
                      <w:szCs w:val="21"/>
                      <w:shd w:val="clear" w:color="auto" w:fill="F7F7F7"/>
                    </w:rPr>
                    <w:t>科学選択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任洁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九大日文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917625" w:rsidRPr="007B7175" w:rsidRDefault="00917625" w:rsidP="00654027">
            <w:pPr>
              <w:pStyle w:val="a9"/>
              <w:wordWrap w:val="0"/>
              <w:jc w:val="center"/>
            </w:pPr>
          </w:p>
        </w:tc>
      </w:tr>
    </w:tbl>
    <w:p w:rsidR="00A12A32" w:rsidRDefault="00A12A3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48DF" w:rsidRPr="007B7175" w:rsidRDefault="006E48DF" w:rsidP="006E48DF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48DF" w:rsidRPr="00F358F1" w:rsidRDefault="006E48DF" w:rsidP="006E48DF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E48DF">
              <w:rPr>
                <w:rFonts w:hint="eastAsia"/>
                <w:sz w:val="28"/>
                <w:szCs w:val="28"/>
              </w:rPr>
              <w:t>新情势下生命健康教育融入高校思政课的路径研究</w:t>
            </w:r>
            <w:r>
              <w:rPr>
                <w:rFonts w:hint="eastAsia"/>
                <w:b/>
                <w:sz w:val="28"/>
                <w:szCs w:val="28"/>
              </w:rPr>
              <w:t xml:space="preserve"> 负责人：</w:t>
            </w:r>
            <w:r>
              <w:rPr>
                <w:rFonts w:hint="eastAsia"/>
                <w:sz w:val="28"/>
                <w:szCs w:val="28"/>
              </w:rPr>
              <w:t>余根雄</w:t>
            </w:r>
          </w:p>
        </w:tc>
      </w:tr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E48DF" w:rsidRPr="00B516EC" w:rsidRDefault="006E48DF" w:rsidP="006E48D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100"/>
              <w:gridCol w:w="614"/>
              <w:gridCol w:w="772"/>
              <w:gridCol w:w="626"/>
              <w:gridCol w:w="1733"/>
              <w:gridCol w:w="1273"/>
              <w:gridCol w:w="758"/>
              <w:gridCol w:w="1415"/>
              <w:gridCol w:w="1872"/>
              <w:gridCol w:w="1409"/>
            </w:tblGrid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科技革命与健康风险：现代科学技术的生命困境及其出路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余根雄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内蒙古社会科学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011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6E48D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马克思政治哲学视域下的生命权利与健康正义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余根雄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 w:hint="eastAsia"/>
                    </w:rPr>
                    <w:t>南通大学学报（社会科学版）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023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6E48DF">
                    <w:rPr>
                      <w:rFonts w:ascii="宋体" w:eastAsia="宋体" w:hAnsi="宋体"/>
                    </w:rPr>
                    <w:t>cssci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E48DF" w:rsidRPr="007B7175" w:rsidRDefault="006E48DF" w:rsidP="006E48DF">
            <w:pPr>
              <w:pStyle w:val="a9"/>
              <w:wordWrap w:val="0"/>
              <w:jc w:val="center"/>
            </w:pPr>
          </w:p>
        </w:tc>
      </w:tr>
    </w:tbl>
    <w:p w:rsidR="006F712E" w:rsidRDefault="006F712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48DF" w:rsidRPr="007B7175" w:rsidRDefault="006E48DF" w:rsidP="006E48DF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7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48DF" w:rsidRPr="00F358F1" w:rsidRDefault="006E48DF" w:rsidP="006E48DF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E48DF">
              <w:rPr>
                <w:rFonts w:hint="eastAsia"/>
                <w:sz w:val="28"/>
                <w:szCs w:val="28"/>
              </w:rPr>
              <w:t>数字赋能行政执法的构造及其规制研究</w:t>
            </w:r>
            <w:r>
              <w:rPr>
                <w:rFonts w:hint="eastAsia"/>
                <w:b/>
                <w:sz w:val="28"/>
                <w:szCs w:val="28"/>
              </w:rPr>
              <w:t xml:space="preserve"> 负责人：</w:t>
            </w:r>
            <w:r w:rsidRPr="006E48DF">
              <w:rPr>
                <w:rFonts w:hint="eastAsia"/>
                <w:sz w:val="28"/>
                <w:szCs w:val="28"/>
              </w:rPr>
              <w:t>查云飞</w:t>
            </w:r>
          </w:p>
        </w:tc>
      </w:tr>
      <w:tr w:rsidR="006E48DF" w:rsidRPr="007B7175" w:rsidTr="006E48DF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E48DF" w:rsidRPr="00B516EC" w:rsidRDefault="006E48DF" w:rsidP="006E48D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542"/>
              <w:gridCol w:w="1406"/>
              <w:gridCol w:w="772"/>
              <w:gridCol w:w="626"/>
              <w:gridCol w:w="1154"/>
              <w:gridCol w:w="1305"/>
              <w:gridCol w:w="651"/>
              <w:gridCol w:w="1538"/>
              <w:gridCol w:w="2045"/>
              <w:gridCol w:w="1532"/>
            </w:tblGrid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rPr>
                      <w:rFonts w:ascii="宋体" w:eastAsia="宋体" w:hAnsi="宋体"/>
                    </w:rPr>
                  </w:pPr>
                  <w:r w:rsidRPr="00D94EB3">
                    <w:rPr>
                      <w:rFonts w:ascii="宋体" w:eastAsia="宋体" w:hAnsi="宋体" w:hint="eastAsia"/>
                    </w:rPr>
                    <w:t>自动化行政程序的理论基础与规则构建研究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145C75">
                    <w:rPr>
                      <w:rFonts w:ascii="宋体" w:eastAsia="宋体" w:hAnsi="宋体" w:hint="eastAsia"/>
                    </w:rPr>
                    <w:t>国家社会科学基金项目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查云飞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主持人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年度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D94EB3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国家级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6E48D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6E48D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9354F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行政裁量自动化的学理基础与功能定位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查云飞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354FF">
                    <w:rPr>
                      <w:rFonts w:ascii="宋体" w:eastAsia="宋体" w:hAnsi="宋体" w:hint="eastAsia"/>
                    </w:rPr>
                    <w:t>行政法学研究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7B7175" w:rsidRDefault="009354FF" w:rsidP="006E48D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E48DF" w:rsidRPr="008E73B5" w:rsidRDefault="006E48DF" w:rsidP="006E48D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9354FF" w:rsidRPr="007B7175" w:rsidTr="006E48D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Default="009354FF" w:rsidP="009354F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6E48DF" w:rsidRDefault="009354FF" w:rsidP="009354F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9354F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大数据检查的行政法构造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查云飞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354FF">
                    <w:rPr>
                      <w:rFonts w:ascii="宋体" w:eastAsia="宋体" w:hAnsi="宋体" w:hint="eastAsia"/>
                    </w:rPr>
                    <w:t>华东政法大学学报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9354F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9354FF" w:rsidP="009354FF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9354FF" w:rsidP="009354FF">
                  <w:pPr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9354FF" w:rsidP="009354FF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6E48DF" w:rsidRPr="007B7175" w:rsidRDefault="006E48DF" w:rsidP="006E48DF">
            <w:pPr>
              <w:pStyle w:val="a9"/>
              <w:wordWrap w:val="0"/>
              <w:jc w:val="center"/>
            </w:pPr>
          </w:p>
        </w:tc>
      </w:tr>
    </w:tbl>
    <w:p w:rsidR="006E48DF" w:rsidRDefault="006E48D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E7D22" w:rsidRDefault="00FE7D2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E7D22" w:rsidRDefault="00FE7D2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E7D22" w:rsidRDefault="00FE7D2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E7D22" w:rsidRDefault="00FE7D2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9354FF" w:rsidRPr="007B7175" w:rsidTr="008F1740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54FF" w:rsidRPr="007B7175" w:rsidRDefault="009354FF" w:rsidP="009354FF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8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9354FF" w:rsidRPr="007B7175" w:rsidTr="008F1740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54FF" w:rsidRPr="00F358F1" w:rsidRDefault="009354FF" w:rsidP="008F1740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FE7D22" w:rsidRPr="00FE7D22">
              <w:rPr>
                <w:rFonts w:hint="eastAsia"/>
                <w:sz w:val="28"/>
                <w:szCs w:val="28"/>
              </w:rPr>
              <w:t>利用新出秦汉简帛校读秦汉古书</w:t>
            </w:r>
            <w:r>
              <w:rPr>
                <w:rFonts w:hint="eastAsia"/>
                <w:b/>
                <w:sz w:val="28"/>
                <w:szCs w:val="28"/>
              </w:rPr>
              <w:t xml:space="preserve"> 负责人：</w:t>
            </w:r>
            <w:r w:rsidRPr="009354FF">
              <w:rPr>
                <w:rFonts w:hint="eastAsia"/>
                <w:sz w:val="28"/>
                <w:szCs w:val="28"/>
              </w:rPr>
              <w:t>王挺斌</w:t>
            </w:r>
          </w:p>
        </w:tc>
      </w:tr>
      <w:tr w:rsidR="009354FF" w:rsidRPr="007B7175" w:rsidTr="008F1740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9354FF" w:rsidRPr="00B516EC" w:rsidRDefault="009354FF" w:rsidP="008F174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017"/>
              <w:gridCol w:w="676"/>
              <w:gridCol w:w="772"/>
              <w:gridCol w:w="626"/>
              <w:gridCol w:w="2054"/>
              <w:gridCol w:w="1358"/>
              <w:gridCol w:w="676"/>
              <w:gridCol w:w="1620"/>
              <w:gridCol w:w="2159"/>
              <w:gridCol w:w="1614"/>
            </w:tblGrid>
            <w:tr w:rsidR="00FE7D22" w:rsidRPr="007B7175" w:rsidTr="008F174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9354FF" w:rsidRPr="007B7175" w:rsidRDefault="009354FF" w:rsidP="008F1740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FE7D22" w:rsidRPr="007B7175" w:rsidTr="00AB6EE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9354FF" w:rsidP="008F1740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rPr>
                      <w:rFonts w:ascii="宋体" w:eastAsia="宋体" w:hAnsi="宋体"/>
                    </w:rPr>
                  </w:pPr>
                  <w:r w:rsidRPr="00FE7D22">
                    <w:rPr>
                      <w:rFonts w:ascii="宋体" w:eastAsia="宋体" w:hAnsi="宋体" w:hint="eastAsia"/>
                    </w:rPr>
                    <w:t>利用新出秦汉简帛校读秦汉古书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王挺斌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E7D22">
                    <w:rPr>
                      <w:rFonts w:ascii="宋体" w:eastAsia="宋体" w:hAnsi="宋体" w:hint="eastAsia"/>
                    </w:rPr>
                    <w:t>浙江大学学报</w:t>
                  </w:r>
                  <w:r w:rsidRPr="00FE7D22">
                    <w:rPr>
                      <w:rFonts w:ascii="宋体" w:eastAsia="宋体" w:hAnsi="宋体"/>
                    </w:rPr>
                    <w:t>(人文社会科学版)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7B7175" w:rsidRDefault="00FE7D22" w:rsidP="008F174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FE7D22" w:rsidP="001E2F5A">
                  <w:pPr>
                    <w:widowControl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9354FF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E73B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354FF" w:rsidRPr="008E73B5" w:rsidRDefault="00E026F9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="009354FF"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FE7D22" w:rsidRPr="007B7175" w:rsidTr="00AB6EE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FE7D22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宗人簋铭文补释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王挺斌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E7D22">
                    <w:rPr>
                      <w:rFonts w:ascii="宋体" w:eastAsia="宋体" w:hAnsi="宋体" w:hint="eastAsia"/>
                    </w:rPr>
                    <w:t>江汉考古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7B7175" w:rsidRDefault="00FE7D22" w:rsidP="00FE7D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Default="00FE7D22" w:rsidP="001E2F5A">
                  <w:pPr>
                    <w:jc w:val="center"/>
                  </w:pPr>
                  <w:r w:rsidRPr="003C725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8E73B5" w:rsidRDefault="00E026F9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026F9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E7D22" w:rsidRPr="008E73B5" w:rsidRDefault="00E026F9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="00FE7D22"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E026F9" w:rsidRPr="007B7175" w:rsidTr="00AB6EE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E026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6E48DF" w:rsidRDefault="00E026F9" w:rsidP="00E026F9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FE7D22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试论近代汉字与古文字的关系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王挺斌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E7D22">
                    <w:rPr>
                      <w:rFonts w:ascii="宋体" w:eastAsia="宋体" w:hAnsi="宋体" w:hint="eastAsia"/>
                    </w:rPr>
                    <w:t>汉语史学报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1E2F5A">
                  <w:pPr>
                    <w:jc w:val="center"/>
                  </w:pPr>
                  <w:r w:rsidRPr="003C725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AB6EE5">
                  <w:pPr>
                    <w:jc w:val="center"/>
                  </w:pPr>
                  <w:r w:rsidRPr="00BD405A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8E73B5" w:rsidRDefault="00E026F9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E026F9" w:rsidRPr="007B7175" w:rsidTr="00AB6EE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E026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FE7D22" w:rsidRDefault="00E026F9" w:rsidP="00E026F9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FE7D22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秦汉简帛文字续释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王挺斌</w:t>
                  </w:r>
                </w:p>
              </w:tc>
              <w:tc>
                <w:tcPr>
                  <w:tcW w:w="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7B7175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Pr="009354FF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E7D22">
                    <w:rPr>
                      <w:rFonts w:ascii="宋体" w:eastAsia="宋体" w:hAnsi="宋体" w:hint="eastAsia"/>
                    </w:rPr>
                    <w:t>汉语史学报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E026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E026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1E2F5A">
                  <w:pPr>
                    <w:jc w:val="center"/>
                  </w:pPr>
                  <w:r w:rsidRPr="003C725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AB6EE5">
                  <w:pPr>
                    <w:jc w:val="center"/>
                  </w:pPr>
                  <w:r w:rsidRPr="00BD405A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26F9" w:rsidRDefault="00E026F9" w:rsidP="00AB6EE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8E73B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9354FF" w:rsidRPr="007B7175" w:rsidRDefault="009354FF" w:rsidP="008F1740">
            <w:pPr>
              <w:pStyle w:val="a9"/>
              <w:wordWrap w:val="0"/>
              <w:jc w:val="center"/>
            </w:pPr>
          </w:p>
        </w:tc>
      </w:tr>
    </w:tbl>
    <w:p w:rsidR="009354FF" w:rsidRPr="009354FF" w:rsidRDefault="009354FF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9354FF" w:rsidRPr="009354FF" w:rsidSect="0049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63" w:rsidRDefault="001D5F63" w:rsidP="00FF5269">
      <w:r>
        <w:separator/>
      </w:r>
    </w:p>
  </w:endnote>
  <w:endnote w:type="continuationSeparator" w:id="0">
    <w:p w:rsidR="001D5F63" w:rsidRDefault="001D5F63" w:rsidP="00F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63" w:rsidRDefault="001D5F63" w:rsidP="00FF5269">
      <w:r>
        <w:separator/>
      </w:r>
    </w:p>
  </w:footnote>
  <w:footnote w:type="continuationSeparator" w:id="0">
    <w:p w:rsidR="001D5F63" w:rsidRDefault="001D5F63" w:rsidP="00F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00037B97"/>
    <w:rsid w:val="00042299"/>
    <w:rsid w:val="00043123"/>
    <w:rsid w:val="0007320C"/>
    <w:rsid w:val="00076A10"/>
    <w:rsid w:val="0009114C"/>
    <w:rsid w:val="00095992"/>
    <w:rsid w:val="000A2B02"/>
    <w:rsid w:val="000A717D"/>
    <w:rsid w:val="000B4C72"/>
    <w:rsid w:val="000C0DB9"/>
    <w:rsid w:val="000E0293"/>
    <w:rsid w:val="00145C75"/>
    <w:rsid w:val="00147C07"/>
    <w:rsid w:val="00171ECB"/>
    <w:rsid w:val="0018077A"/>
    <w:rsid w:val="001864DA"/>
    <w:rsid w:val="00196171"/>
    <w:rsid w:val="001D564A"/>
    <w:rsid w:val="001D5F63"/>
    <w:rsid w:val="001E2F5A"/>
    <w:rsid w:val="002376F5"/>
    <w:rsid w:val="00254A9F"/>
    <w:rsid w:val="002657EE"/>
    <w:rsid w:val="002A3B3F"/>
    <w:rsid w:val="002A5F5E"/>
    <w:rsid w:val="002D4949"/>
    <w:rsid w:val="002F683F"/>
    <w:rsid w:val="00322E6A"/>
    <w:rsid w:val="0033761E"/>
    <w:rsid w:val="00337727"/>
    <w:rsid w:val="00343B83"/>
    <w:rsid w:val="00394544"/>
    <w:rsid w:val="003C713D"/>
    <w:rsid w:val="003E2E23"/>
    <w:rsid w:val="00400920"/>
    <w:rsid w:val="0040491A"/>
    <w:rsid w:val="00424228"/>
    <w:rsid w:val="0043352B"/>
    <w:rsid w:val="00441029"/>
    <w:rsid w:val="00445D59"/>
    <w:rsid w:val="0046047E"/>
    <w:rsid w:val="004721CA"/>
    <w:rsid w:val="004914FA"/>
    <w:rsid w:val="004D2736"/>
    <w:rsid w:val="004E3959"/>
    <w:rsid w:val="00532BA9"/>
    <w:rsid w:val="0055385D"/>
    <w:rsid w:val="00557789"/>
    <w:rsid w:val="0056545D"/>
    <w:rsid w:val="00585CC4"/>
    <w:rsid w:val="005A0CE2"/>
    <w:rsid w:val="005F162C"/>
    <w:rsid w:val="005F251E"/>
    <w:rsid w:val="00611D7D"/>
    <w:rsid w:val="00645B01"/>
    <w:rsid w:val="00654027"/>
    <w:rsid w:val="00677586"/>
    <w:rsid w:val="00695A7D"/>
    <w:rsid w:val="006A15A6"/>
    <w:rsid w:val="006D12E8"/>
    <w:rsid w:val="006E48DF"/>
    <w:rsid w:val="006F712E"/>
    <w:rsid w:val="007322DE"/>
    <w:rsid w:val="0073589A"/>
    <w:rsid w:val="007633C3"/>
    <w:rsid w:val="007B6BA6"/>
    <w:rsid w:val="007B7175"/>
    <w:rsid w:val="007C3B00"/>
    <w:rsid w:val="00822FCF"/>
    <w:rsid w:val="00840C2C"/>
    <w:rsid w:val="00864474"/>
    <w:rsid w:val="008E73B5"/>
    <w:rsid w:val="008F260C"/>
    <w:rsid w:val="008F3F3F"/>
    <w:rsid w:val="00917625"/>
    <w:rsid w:val="00931919"/>
    <w:rsid w:val="00932B66"/>
    <w:rsid w:val="009354FF"/>
    <w:rsid w:val="00956E32"/>
    <w:rsid w:val="00962DA0"/>
    <w:rsid w:val="00967220"/>
    <w:rsid w:val="009A1045"/>
    <w:rsid w:val="009B01FA"/>
    <w:rsid w:val="009B719C"/>
    <w:rsid w:val="00A07FBF"/>
    <w:rsid w:val="00A12A32"/>
    <w:rsid w:val="00A148A7"/>
    <w:rsid w:val="00A20378"/>
    <w:rsid w:val="00A47A1D"/>
    <w:rsid w:val="00A742A7"/>
    <w:rsid w:val="00AB6EE5"/>
    <w:rsid w:val="00AD2297"/>
    <w:rsid w:val="00B438B3"/>
    <w:rsid w:val="00B516EC"/>
    <w:rsid w:val="00B53125"/>
    <w:rsid w:val="00B60CCA"/>
    <w:rsid w:val="00B94F97"/>
    <w:rsid w:val="00BD080C"/>
    <w:rsid w:val="00C12FCD"/>
    <w:rsid w:val="00C31D9A"/>
    <w:rsid w:val="00C5096B"/>
    <w:rsid w:val="00C958C6"/>
    <w:rsid w:val="00CE7C60"/>
    <w:rsid w:val="00D17114"/>
    <w:rsid w:val="00D27D24"/>
    <w:rsid w:val="00D456F7"/>
    <w:rsid w:val="00D56466"/>
    <w:rsid w:val="00D73AB1"/>
    <w:rsid w:val="00D75AAD"/>
    <w:rsid w:val="00D77832"/>
    <w:rsid w:val="00D927FB"/>
    <w:rsid w:val="00D94EB3"/>
    <w:rsid w:val="00D9791C"/>
    <w:rsid w:val="00DA5289"/>
    <w:rsid w:val="00DD6DAC"/>
    <w:rsid w:val="00DE4ED1"/>
    <w:rsid w:val="00E026F9"/>
    <w:rsid w:val="00E434E6"/>
    <w:rsid w:val="00E454EE"/>
    <w:rsid w:val="00E47649"/>
    <w:rsid w:val="00E60EA9"/>
    <w:rsid w:val="00E62A54"/>
    <w:rsid w:val="00E710BC"/>
    <w:rsid w:val="00E83081"/>
    <w:rsid w:val="00EB364B"/>
    <w:rsid w:val="00EB417E"/>
    <w:rsid w:val="00ED0A65"/>
    <w:rsid w:val="00ED75B9"/>
    <w:rsid w:val="00EF1661"/>
    <w:rsid w:val="00EF2D77"/>
    <w:rsid w:val="00F05969"/>
    <w:rsid w:val="00F26F24"/>
    <w:rsid w:val="00F358F1"/>
    <w:rsid w:val="00FA597A"/>
    <w:rsid w:val="00FE31BB"/>
    <w:rsid w:val="00FE7D22"/>
    <w:rsid w:val="00FF526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3159"/>
  <w15:chartTrackingRefBased/>
  <w15:docId w15:val="{0AB387C3-323B-407D-A58E-FC37D49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1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2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269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7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021009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4284-F39C-41DF-B1CC-E343E64B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9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116</cp:revision>
  <dcterms:created xsi:type="dcterms:W3CDTF">2022-03-28T01:31:00Z</dcterms:created>
  <dcterms:modified xsi:type="dcterms:W3CDTF">2023-05-06T05:40:00Z</dcterms:modified>
</cp:coreProperties>
</file>