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C5" w:rsidRDefault="00FA4CC5" w:rsidP="00FA4CC5"/>
    <w:tbl>
      <w:tblPr>
        <w:tblStyle w:val="a3"/>
        <w:tblW w:w="8934" w:type="dxa"/>
        <w:tblLook w:val="04A0"/>
      </w:tblPr>
      <w:tblGrid>
        <w:gridCol w:w="2518"/>
        <w:gridCol w:w="1276"/>
        <w:gridCol w:w="1559"/>
        <w:gridCol w:w="1418"/>
        <w:gridCol w:w="2163"/>
      </w:tblGrid>
      <w:tr w:rsidR="00FA4CC5" w:rsidTr="001C1CC3">
        <w:tc>
          <w:tcPr>
            <w:tcW w:w="2518" w:type="dxa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76" w:type="dxa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559" w:type="dxa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项目批准号</w:t>
            </w:r>
          </w:p>
        </w:tc>
        <w:tc>
          <w:tcPr>
            <w:tcW w:w="1418" w:type="dxa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163" w:type="dxa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最终成果形式</w:t>
            </w:r>
          </w:p>
        </w:tc>
      </w:tr>
      <w:tr w:rsidR="00FA4CC5" w:rsidTr="001C1CC3">
        <w:tc>
          <w:tcPr>
            <w:tcW w:w="2518" w:type="dxa"/>
          </w:tcPr>
          <w:p w:rsidR="00FA4CC5" w:rsidRDefault="00FA4CC5" w:rsidP="001C1CC3">
            <w:r>
              <w:rPr>
                <w:rFonts w:ascii="宋体" w:eastAsia="宋体" w:cs="宋体" w:hint="eastAsia"/>
                <w:kern w:val="0"/>
                <w:sz w:val="22"/>
              </w:rPr>
              <w:t>法律原则的司法适用研究规划</w:t>
            </w:r>
          </w:p>
        </w:tc>
        <w:tc>
          <w:tcPr>
            <w:tcW w:w="1276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基金项目</w:t>
            </w:r>
          </w:p>
        </w:tc>
        <w:tc>
          <w:tcPr>
            <w:tcW w:w="1559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/>
                <w:kern w:val="0"/>
                <w:sz w:val="22"/>
              </w:rPr>
              <w:t>07JA820018</w:t>
            </w:r>
          </w:p>
        </w:tc>
        <w:tc>
          <w:tcPr>
            <w:tcW w:w="1418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陈林林</w:t>
            </w:r>
          </w:p>
        </w:tc>
        <w:tc>
          <w:tcPr>
            <w:tcW w:w="2163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著作</w:t>
            </w:r>
          </w:p>
        </w:tc>
      </w:tr>
      <w:tr w:rsidR="00FA4CC5" w:rsidTr="001C1CC3">
        <w:tc>
          <w:tcPr>
            <w:tcW w:w="2518" w:type="dxa"/>
          </w:tcPr>
          <w:p w:rsidR="00FA4CC5" w:rsidRDefault="00FA4CC5" w:rsidP="001C1CC3">
            <w:r>
              <w:rPr>
                <w:rFonts w:ascii="宋体" w:eastAsia="宋体" w:cs="宋体" w:hint="eastAsia"/>
                <w:kern w:val="0"/>
                <w:sz w:val="22"/>
              </w:rPr>
              <w:t>城镇存量土地的识别方法、动态监控和监管策略研究规划</w:t>
            </w:r>
          </w:p>
        </w:tc>
        <w:tc>
          <w:tcPr>
            <w:tcW w:w="1276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基金项目</w:t>
            </w:r>
          </w:p>
        </w:tc>
        <w:tc>
          <w:tcPr>
            <w:tcW w:w="1559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/>
                <w:kern w:val="0"/>
                <w:sz w:val="22"/>
              </w:rPr>
              <w:t>07JA790068</w:t>
            </w:r>
          </w:p>
        </w:tc>
        <w:tc>
          <w:tcPr>
            <w:tcW w:w="1418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谭永忠</w:t>
            </w:r>
          </w:p>
        </w:tc>
        <w:tc>
          <w:tcPr>
            <w:tcW w:w="2163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研究咨询报告</w:t>
            </w:r>
          </w:p>
        </w:tc>
      </w:tr>
      <w:tr w:rsidR="00FA4CC5" w:rsidTr="001C1CC3">
        <w:tc>
          <w:tcPr>
            <w:tcW w:w="2518" w:type="dxa"/>
          </w:tcPr>
          <w:p w:rsidR="00FA4CC5" w:rsidRDefault="00FA4CC5" w:rsidP="001C1CC3">
            <w:r>
              <w:rPr>
                <w:rFonts w:ascii="宋体" w:eastAsia="宋体" w:cs="宋体" w:hint="eastAsia"/>
                <w:kern w:val="0"/>
                <w:sz w:val="22"/>
              </w:rPr>
              <w:t>跨文化宗教研究方法论青年</w:t>
            </w:r>
          </w:p>
        </w:tc>
        <w:tc>
          <w:tcPr>
            <w:tcW w:w="1276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基金项目</w:t>
            </w:r>
          </w:p>
        </w:tc>
        <w:tc>
          <w:tcPr>
            <w:tcW w:w="1559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/>
                <w:kern w:val="0"/>
                <w:sz w:val="22"/>
              </w:rPr>
              <w:t>07JC730001</w:t>
            </w:r>
          </w:p>
        </w:tc>
        <w:tc>
          <w:tcPr>
            <w:tcW w:w="1418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王桂彩</w:t>
            </w:r>
          </w:p>
        </w:tc>
        <w:tc>
          <w:tcPr>
            <w:tcW w:w="2163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著作</w:t>
            </w:r>
            <w:r>
              <w:rPr>
                <w:rFonts w:ascii="宋体" w:eastAsia="宋体" w:cs="宋体"/>
                <w:kern w:val="0"/>
                <w:sz w:val="22"/>
              </w:rPr>
              <w:t xml:space="preserve">; </w:t>
            </w:r>
            <w:r>
              <w:rPr>
                <w:rFonts w:ascii="宋体" w:eastAsia="宋体" w:cs="宋体" w:hint="eastAsia"/>
                <w:kern w:val="0"/>
                <w:sz w:val="22"/>
              </w:rPr>
              <w:t>论文</w:t>
            </w:r>
          </w:p>
        </w:tc>
      </w:tr>
      <w:tr w:rsidR="00FA4CC5" w:rsidTr="001C1CC3">
        <w:tc>
          <w:tcPr>
            <w:tcW w:w="2518" w:type="dxa"/>
          </w:tcPr>
          <w:p w:rsidR="00FA4CC5" w:rsidRDefault="00FA4CC5" w:rsidP="001C1CC3">
            <w:r>
              <w:rPr>
                <w:rFonts w:ascii="宋体" w:eastAsia="宋体" w:cs="宋体" w:hint="eastAsia"/>
                <w:kern w:val="0"/>
                <w:sz w:val="22"/>
              </w:rPr>
              <w:t>中国大学的百年嬗变——西方大学的导入与影响规划</w:t>
            </w:r>
          </w:p>
        </w:tc>
        <w:tc>
          <w:tcPr>
            <w:tcW w:w="1276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基金项目</w:t>
            </w:r>
          </w:p>
        </w:tc>
        <w:tc>
          <w:tcPr>
            <w:tcW w:w="1559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/>
                <w:kern w:val="0"/>
                <w:sz w:val="22"/>
              </w:rPr>
              <w:t>07JA880053</w:t>
            </w:r>
          </w:p>
        </w:tc>
        <w:tc>
          <w:tcPr>
            <w:tcW w:w="1418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周谷平</w:t>
            </w:r>
          </w:p>
        </w:tc>
        <w:tc>
          <w:tcPr>
            <w:tcW w:w="2163" w:type="dxa"/>
            <w:vAlign w:val="center"/>
          </w:tcPr>
          <w:p w:rsidR="00FA4CC5" w:rsidRDefault="00FA4CC5" w:rsidP="001C1CC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著作</w:t>
            </w:r>
          </w:p>
        </w:tc>
      </w:tr>
      <w:tr w:rsidR="00CA692E" w:rsidRPr="00CA692E" w:rsidTr="001C1CC3">
        <w:tc>
          <w:tcPr>
            <w:tcW w:w="2518" w:type="dxa"/>
          </w:tcPr>
          <w:p w:rsidR="00CA692E" w:rsidRDefault="00CA692E" w:rsidP="001C1CC3">
            <w:pPr>
              <w:rPr>
                <w:rFonts w:ascii="宋体" w:eastAsia="宋体" w:cs="宋体" w:hint="eastAsia"/>
                <w:kern w:val="0"/>
                <w:sz w:val="22"/>
              </w:rPr>
            </w:pPr>
            <w:r w:rsidRPr="00CA692E">
              <w:rPr>
                <w:rFonts w:ascii="宋体" w:eastAsia="宋体" w:cs="宋体"/>
                <w:kern w:val="0"/>
                <w:sz w:val="22"/>
              </w:rPr>
              <w:t>宅基地使用权市场发育模式与政策研究</w:t>
            </w:r>
            <w:r w:rsidRPr="00CA692E">
              <w:rPr>
                <w:rFonts w:ascii="宋体" w:eastAsia="宋体" w:cs="宋体"/>
                <w:kern w:val="0"/>
                <w:sz w:val="22"/>
              </w:rPr>
              <w:t>——</w:t>
            </w:r>
            <w:r w:rsidRPr="00CA692E">
              <w:rPr>
                <w:rFonts w:ascii="宋体" w:eastAsia="宋体" w:cs="宋体"/>
                <w:kern w:val="0"/>
                <w:sz w:val="22"/>
              </w:rPr>
              <w:t>以浙江地区为例</w:t>
            </w:r>
          </w:p>
        </w:tc>
        <w:tc>
          <w:tcPr>
            <w:tcW w:w="1276" w:type="dxa"/>
            <w:vAlign w:val="center"/>
          </w:tcPr>
          <w:p w:rsidR="00CA692E" w:rsidRDefault="00CA692E" w:rsidP="001C1CC3">
            <w:pPr>
              <w:jc w:val="center"/>
              <w:rPr>
                <w:rFonts w:ascii="宋体" w:eastAsia="宋体" w:cs="宋体" w:hint="eastAsia"/>
                <w:kern w:val="0"/>
                <w:sz w:val="22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基金项目</w:t>
            </w:r>
          </w:p>
        </w:tc>
        <w:tc>
          <w:tcPr>
            <w:tcW w:w="1559" w:type="dxa"/>
            <w:vAlign w:val="center"/>
          </w:tcPr>
          <w:p w:rsidR="00CA692E" w:rsidRDefault="00CA692E" w:rsidP="001C1CC3">
            <w:pPr>
              <w:jc w:val="center"/>
              <w:rPr>
                <w:rFonts w:ascii="宋体" w:eastAsia="宋体" w:cs="宋体"/>
                <w:kern w:val="0"/>
                <w:sz w:val="22"/>
              </w:rPr>
            </w:pPr>
            <w:r w:rsidRPr="00CA692E">
              <w:rPr>
                <w:rFonts w:ascii="宋体" w:eastAsia="宋体" w:cs="宋体"/>
                <w:kern w:val="0"/>
                <w:sz w:val="22"/>
              </w:rPr>
              <w:t>07JA790100</w:t>
            </w:r>
          </w:p>
        </w:tc>
        <w:tc>
          <w:tcPr>
            <w:tcW w:w="1418" w:type="dxa"/>
            <w:vAlign w:val="center"/>
          </w:tcPr>
          <w:p w:rsidR="00CA692E" w:rsidRDefault="00CA692E" w:rsidP="001C1CC3">
            <w:pPr>
              <w:jc w:val="center"/>
              <w:rPr>
                <w:rFonts w:ascii="宋体" w:eastAsia="宋体" w:cs="宋体" w:hint="eastAsia"/>
                <w:kern w:val="0"/>
                <w:sz w:val="22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田传浩</w:t>
            </w:r>
          </w:p>
        </w:tc>
        <w:tc>
          <w:tcPr>
            <w:tcW w:w="2163" w:type="dxa"/>
            <w:vAlign w:val="center"/>
          </w:tcPr>
          <w:p w:rsidR="00CA692E" w:rsidRDefault="00CA692E" w:rsidP="001C1CC3">
            <w:pPr>
              <w:jc w:val="center"/>
              <w:rPr>
                <w:rFonts w:ascii="宋体" w:eastAsia="宋体" w:cs="宋体" w:hint="eastAsia"/>
                <w:kern w:val="0"/>
                <w:sz w:val="22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论文</w:t>
            </w:r>
          </w:p>
        </w:tc>
      </w:tr>
    </w:tbl>
    <w:p w:rsidR="00FA4CC5" w:rsidRDefault="00FA4CC5" w:rsidP="00FA4CC5"/>
    <w:p w:rsidR="001237C4" w:rsidRDefault="00A6557D"/>
    <w:sectPr w:rsidR="001237C4" w:rsidSect="00DD2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57D" w:rsidRDefault="00A6557D" w:rsidP="00CA692E">
      <w:r>
        <w:separator/>
      </w:r>
    </w:p>
  </w:endnote>
  <w:endnote w:type="continuationSeparator" w:id="1">
    <w:p w:rsidR="00A6557D" w:rsidRDefault="00A6557D" w:rsidP="00CA6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57D" w:rsidRDefault="00A6557D" w:rsidP="00CA692E">
      <w:r>
        <w:separator/>
      </w:r>
    </w:p>
  </w:footnote>
  <w:footnote w:type="continuationSeparator" w:id="1">
    <w:p w:rsidR="00A6557D" w:rsidRDefault="00A6557D" w:rsidP="00CA69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CC5"/>
    <w:rsid w:val="00314F14"/>
    <w:rsid w:val="007C2CB8"/>
    <w:rsid w:val="00A6557D"/>
    <w:rsid w:val="00CA692E"/>
    <w:rsid w:val="00DD251A"/>
    <w:rsid w:val="00FA4CC5"/>
    <w:rsid w:val="00FB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C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A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69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6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6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2012-06-20T02:11:00Z</dcterms:created>
  <dcterms:modified xsi:type="dcterms:W3CDTF">2012-06-20T02:26:00Z</dcterms:modified>
</cp:coreProperties>
</file>