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附件1：2023年浙江大学国际学生教育研究</w:t>
      </w:r>
    </w:p>
    <w:p>
      <w:pPr>
        <w:spacing w:after="156" w:afterLines="50" w:line="60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选题指南</w:t>
      </w:r>
    </w:p>
    <w:p>
      <w:pPr>
        <w:rPr>
          <w:rFonts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一、重点课题</w:t>
      </w:r>
    </w:p>
    <w:p>
      <w:pPr>
        <w:numPr>
          <w:ilvl w:val="0"/>
          <w:numId w:val="1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当前国际学生教育管理现状、存在问题与对策研究</w:t>
      </w:r>
    </w:p>
    <w:p>
      <w:pPr>
        <w:numPr>
          <w:ilvl w:val="0"/>
          <w:numId w:val="1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 xml:space="preserve">全英文授课学位项目国际学生教学、管理与服务模式研究 </w:t>
      </w:r>
      <w:bookmarkStart w:id="0" w:name="_GoBack"/>
      <w:bookmarkEnd w:id="0"/>
    </w:p>
    <w:p>
      <w:pPr>
        <w:numPr>
          <w:ilvl w:val="0"/>
          <w:numId w:val="1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国际学生趋同化管理策略研究</w:t>
      </w:r>
    </w:p>
    <w:p>
      <w:pPr>
        <w:numPr>
          <w:ilvl w:val="0"/>
          <w:numId w:val="1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浙籍华裔留学生的教育和教学研究</w:t>
      </w:r>
    </w:p>
    <w:p>
      <w:pPr>
        <w:rPr>
          <w:rFonts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二、一般课题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“学在浙大”品牌建设及国际传播能力提升研究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 xml:space="preserve">后疫情时代国际学生流动趋势、来华留学意愿调查及招生策略研究 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国际学生中国国情教育课程教学与社会实践体系研究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国际学生公共汉语培养方案与课程设置研究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基于国别研究的国际学生跨文化适应路径研究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国际学生讲好中国故事全媒体传播体系建设研究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临床医学专业国际学生培养模式与职业生涯发展研究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国际学生中华传统文化、音乐、美术、体育教育路径与跨文化共情研究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国际学生中文教育多模态教学资源体系建设研究</w:t>
      </w:r>
    </w:p>
    <w:p>
      <w:pPr>
        <w:numPr>
          <w:ilvl w:val="0"/>
          <w:numId w:val="2"/>
        </w:numPr>
        <w:rPr>
          <w:rFonts w:ascii="仿宋" w:hAnsi="仿宋" w:eastAsia="仿宋"/>
          <w:bCs/>
          <w:sz w:val="32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国际学生特色项目建设以及服务中国企业“走出去”路径与发展研究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3">
      <wne:acd wne:acdName="acd0"/>
    </wne:keymap>
    <wne:keymap wne:kcmPrimary="055A">
      <wne:acd wne:acdName="acd1"/>
    </wne:keymap>
  </wne:keymaps>
  <wne:acds>
    <wne:acd wne:argValue="AgBsUYdlOgBja4dlKAApf9uPKQA=" wne:acdName="acd0" wne:fciIndexBasedOn="0065"/>
    <wne:acd wne:argValue="AgBsUYdlOgBja4dl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D4ABF"/>
    <w:multiLevelType w:val="singleLevel"/>
    <w:tmpl w:val="021D4A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261A55"/>
    <w:multiLevelType w:val="singleLevel"/>
    <w:tmpl w:val="0B261A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Tk0NjAzYjY4M2E1ZDdkZWQwNzZkNzIxYzU2ZWUifQ=="/>
    <w:docVar w:name="KSO_WPS_MARK_KEY" w:val="898ccf33-f6a4-4c67-aad1-ddf36fbe1fa6"/>
  </w:docVars>
  <w:rsids>
    <w:rsidRoot w:val="002E54EA"/>
    <w:rsid w:val="0025496A"/>
    <w:rsid w:val="002B596D"/>
    <w:rsid w:val="002E54EA"/>
    <w:rsid w:val="00403A67"/>
    <w:rsid w:val="00523ACE"/>
    <w:rsid w:val="00563487"/>
    <w:rsid w:val="005971D0"/>
    <w:rsid w:val="005F25D1"/>
    <w:rsid w:val="00707461"/>
    <w:rsid w:val="00752329"/>
    <w:rsid w:val="00825EF5"/>
    <w:rsid w:val="008C3555"/>
    <w:rsid w:val="00C04FF6"/>
    <w:rsid w:val="00F86B33"/>
    <w:rsid w:val="10B071C4"/>
    <w:rsid w:val="1D163F83"/>
    <w:rsid w:val="301866D3"/>
    <w:rsid w:val="48EF71C2"/>
    <w:rsid w:val="54CC1744"/>
    <w:rsid w:val="57D83B0D"/>
    <w:rsid w:val="78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351</Characters>
  <Lines>2</Lines>
  <Paragraphs>1</Paragraphs>
  <TotalTime>0</TotalTime>
  <ScaleCrop>false</ScaleCrop>
  <LinksUpToDate>false</LinksUpToDate>
  <CharactersWithSpaces>353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2022-11-03T00:54:00Z</dcterms:created>
  <dc:creator>DELL</dc:creator>
  <cp:lastModifiedBy>郑</cp:lastModifiedBy>
  <cp:lastPrinted>2023-03-13T06:40:20Z</cp:lastPrinted>
  <dcterms:modified xsi:type="dcterms:W3CDTF">2023-03-13T09:28:32Z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F0CA0CE47F07434C83D39EE114F6DA8D</vt:lpwstr>
  </property>
</Properties>
</file>