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379" w:rsidRPr="00194379" w:rsidRDefault="00194379" w:rsidP="00692BC3">
      <w:pPr>
        <w:snapToGrid w:val="0"/>
        <w:spacing w:before="2760" w:line="560" w:lineRule="exact"/>
        <w:jc w:val="center"/>
        <w:rPr>
          <w:rFonts w:eastAsia="仿宋_GB2312"/>
          <w:sz w:val="32"/>
          <w:szCs w:val="32"/>
        </w:rPr>
      </w:pPr>
      <w:r w:rsidRPr="00194379">
        <w:rPr>
          <w:rFonts w:eastAsia="仿宋_GB2312"/>
          <w:sz w:val="32"/>
          <w:szCs w:val="32"/>
        </w:rPr>
        <w:t>浙大发</w:t>
      </w:r>
      <w:r w:rsidR="00692BC3">
        <w:rPr>
          <w:rFonts w:eastAsia="仿宋_GB2312" w:hint="eastAsia"/>
          <w:sz w:val="32"/>
          <w:szCs w:val="32"/>
        </w:rPr>
        <w:t>社科</w:t>
      </w:r>
      <w:r w:rsidRPr="00194379">
        <w:rPr>
          <w:rFonts w:eastAsia="仿宋_GB2312"/>
          <w:sz w:val="32"/>
          <w:szCs w:val="32"/>
        </w:rPr>
        <w:t>〔</w:t>
      </w:r>
      <w:r w:rsidRPr="00194379">
        <w:rPr>
          <w:rFonts w:eastAsia="仿宋_GB2312"/>
          <w:sz w:val="32"/>
          <w:szCs w:val="32"/>
        </w:rPr>
        <w:t>20</w:t>
      </w:r>
      <w:r w:rsidRPr="00194379">
        <w:rPr>
          <w:rFonts w:eastAsia="仿宋_GB2312" w:hint="eastAsia"/>
          <w:sz w:val="32"/>
          <w:szCs w:val="32"/>
        </w:rPr>
        <w:t>1</w:t>
      </w:r>
      <w:r w:rsidR="00300693">
        <w:rPr>
          <w:rFonts w:eastAsia="仿宋_GB2312" w:hint="eastAsia"/>
          <w:sz w:val="32"/>
          <w:szCs w:val="32"/>
        </w:rPr>
        <w:t>3</w:t>
      </w:r>
      <w:r w:rsidRPr="00194379">
        <w:rPr>
          <w:rFonts w:eastAsia="仿宋_GB2312"/>
          <w:sz w:val="32"/>
          <w:szCs w:val="32"/>
        </w:rPr>
        <w:t>〕</w:t>
      </w:r>
      <w:r w:rsidR="00692BC3">
        <w:rPr>
          <w:rFonts w:eastAsia="仿宋_GB2312" w:hint="eastAsia"/>
          <w:sz w:val="32"/>
          <w:szCs w:val="32"/>
        </w:rPr>
        <w:t>4</w:t>
      </w:r>
      <w:r w:rsidRPr="00194379">
        <w:rPr>
          <w:rFonts w:eastAsia="仿宋_GB2312"/>
          <w:sz w:val="32"/>
          <w:szCs w:val="32"/>
        </w:rPr>
        <w:t>号</w:t>
      </w:r>
    </w:p>
    <w:p w:rsidR="00194379" w:rsidRDefault="00194379" w:rsidP="00692BC3">
      <w:pPr>
        <w:snapToGrid w:val="0"/>
        <w:spacing w:line="500" w:lineRule="exact"/>
        <w:jc w:val="center"/>
        <w:rPr>
          <w:rFonts w:ascii="仿宋_GB2312" w:eastAsia="仿宋_GB2312"/>
          <w:sz w:val="32"/>
        </w:rPr>
      </w:pPr>
    </w:p>
    <w:p w:rsidR="00194379" w:rsidRDefault="00194379" w:rsidP="00692BC3">
      <w:pPr>
        <w:snapToGrid w:val="0"/>
        <w:spacing w:line="500" w:lineRule="exact"/>
        <w:jc w:val="center"/>
        <w:rPr>
          <w:rFonts w:ascii="仿宋_GB2312" w:eastAsia="仿宋_GB2312"/>
          <w:sz w:val="32"/>
        </w:rPr>
      </w:pPr>
    </w:p>
    <w:p w:rsidR="00692BC3" w:rsidRPr="00692BC3" w:rsidRDefault="00692BC3" w:rsidP="00692BC3">
      <w:pPr>
        <w:spacing w:line="660" w:lineRule="exact"/>
        <w:jc w:val="center"/>
        <w:rPr>
          <w:rFonts w:ascii="方正小标宋简体" w:eastAsia="方正小标宋简体"/>
          <w:sz w:val="44"/>
          <w:szCs w:val="44"/>
        </w:rPr>
      </w:pPr>
      <w:r w:rsidRPr="00692BC3">
        <w:rPr>
          <w:rFonts w:ascii="方正小标宋简体" w:eastAsia="方正小标宋简体" w:hint="eastAsia"/>
          <w:spacing w:val="-6"/>
          <w:sz w:val="44"/>
          <w:szCs w:val="44"/>
        </w:rPr>
        <w:t>浙江大学关于印发《浙江大学文科横向科研项目</w:t>
      </w:r>
      <w:r w:rsidRPr="00692BC3">
        <w:rPr>
          <w:rFonts w:ascii="方正小标宋简体" w:eastAsia="方正小标宋简体" w:hint="eastAsia"/>
          <w:sz w:val="44"/>
          <w:szCs w:val="44"/>
        </w:rPr>
        <w:t>经费预算制试行办法》的通知</w:t>
      </w:r>
    </w:p>
    <w:p w:rsidR="00194379" w:rsidRDefault="00194379" w:rsidP="00692BC3">
      <w:pPr>
        <w:spacing w:line="480" w:lineRule="exact"/>
      </w:pPr>
    </w:p>
    <w:p w:rsidR="00194379" w:rsidRPr="00194379" w:rsidRDefault="00194379" w:rsidP="00692BC3">
      <w:pPr>
        <w:spacing w:line="600" w:lineRule="exact"/>
        <w:rPr>
          <w:rFonts w:eastAsia="仿宋_GB2312"/>
          <w:sz w:val="32"/>
          <w:szCs w:val="32"/>
        </w:rPr>
      </w:pPr>
      <w:r w:rsidRPr="00194379">
        <w:rPr>
          <w:rFonts w:eastAsia="仿宋_GB2312" w:hint="eastAsia"/>
          <w:sz w:val="32"/>
          <w:szCs w:val="32"/>
        </w:rPr>
        <w:t>各学部、学院（系），各部门，各校区管委会，直属各单位：</w:t>
      </w:r>
    </w:p>
    <w:p w:rsidR="00B10C8F" w:rsidRPr="00194379" w:rsidRDefault="00692BC3" w:rsidP="00692BC3">
      <w:pPr>
        <w:spacing w:line="600" w:lineRule="exact"/>
        <w:ind w:firstLineChars="200" w:firstLine="640"/>
        <w:rPr>
          <w:rFonts w:eastAsia="仿宋_GB2312"/>
          <w:sz w:val="32"/>
          <w:szCs w:val="32"/>
        </w:rPr>
      </w:pPr>
      <w:r w:rsidRPr="00692BC3">
        <w:rPr>
          <w:rFonts w:eastAsia="仿宋_GB2312" w:hint="eastAsia"/>
          <w:sz w:val="32"/>
          <w:szCs w:val="32"/>
        </w:rPr>
        <w:t>经研究决定，现将《浙江大学文科横向科研项目经费预算制试行办法》印发给你们，请遵照执行。</w:t>
      </w:r>
    </w:p>
    <w:p w:rsidR="00194379" w:rsidRDefault="00194379" w:rsidP="00692BC3">
      <w:pPr>
        <w:snapToGrid w:val="0"/>
        <w:spacing w:line="600" w:lineRule="exact"/>
        <w:rPr>
          <w:rFonts w:ascii="仿宋_GB2312" w:eastAsia="仿宋_GB2312"/>
          <w:sz w:val="32"/>
          <w:szCs w:val="32"/>
        </w:rPr>
      </w:pPr>
    </w:p>
    <w:p w:rsidR="00692BC3" w:rsidRDefault="00692BC3" w:rsidP="00692BC3">
      <w:pPr>
        <w:snapToGrid w:val="0"/>
        <w:spacing w:line="600" w:lineRule="exact"/>
        <w:rPr>
          <w:rFonts w:ascii="仿宋_GB2312" w:eastAsia="仿宋_GB2312"/>
          <w:sz w:val="32"/>
          <w:szCs w:val="32"/>
        </w:rPr>
      </w:pPr>
    </w:p>
    <w:p w:rsidR="00BD4419" w:rsidRPr="009C4D26" w:rsidRDefault="00BD4419" w:rsidP="00BD4419">
      <w:pPr>
        <w:spacing w:line="560" w:lineRule="exact"/>
        <w:jc w:val="left"/>
        <w:rPr>
          <w:rFonts w:ascii="宋体" w:cs="宋体"/>
          <w:kern w:val="0"/>
          <w:sz w:val="32"/>
          <w:szCs w:val="32"/>
        </w:rPr>
      </w:pPr>
    </w:p>
    <w:p w:rsidR="00692BC3" w:rsidRPr="0052083D" w:rsidRDefault="00692BC3" w:rsidP="00692BC3">
      <w:pPr>
        <w:snapToGrid w:val="0"/>
        <w:spacing w:line="600" w:lineRule="exact"/>
        <w:rPr>
          <w:rFonts w:ascii="仿宋_GB2312" w:eastAsia="仿宋_GB2312"/>
          <w:sz w:val="32"/>
          <w:szCs w:val="32"/>
        </w:rPr>
      </w:pPr>
    </w:p>
    <w:p w:rsidR="00194379" w:rsidRPr="00194379" w:rsidRDefault="00194379" w:rsidP="00692BC3">
      <w:pPr>
        <w:snapToGrid w:val="0"/>
        <w:spacing w:line="600" w:lineRule="exact"/>
        <w:ind w:leftChars="2024" w:left="4250" w:firstLineChars="483" w:firstLine="1488"/>
        <w:rPr>
          <w:rFonts w:eastAsia="仿宋_GB2312"/>
          <w:spacing w:val="-6"/>
          <w:sz w:val="32"/>
          <w:szCs w:val="32"/>
        </w:rPr>
      </w:pPr>
      <w:r w:rsidRPr="00194379">
        <w:rPr>
          <w:rFonts w:eastAsia="仿宋_GB2312" w:hint="eastAsia"/>
          <w:spacing w:val="-6"/>
          <w:sz w:val="32"/>
          <w:szCs w:val="32"/>
        </w:rPr>
        <w:t>浙江大学</w:t>
      </w:r>
    </w:p>
    <w:p w:rsidR="00194379" w:rsidRPr="00194379" w:rsidRDefault="00194379" w:rsidP="00692BC3">
      <w:pPr>
        <w:snapToGrid w:val="0"/>
        <w:spacing w:line="600" w:lineRule="exact"/>
        <w:ind w:right="1272"/>
        <w:jc w:val="right"/>
        <w:rPr>
          <w:rFonts w:eastAsia="仿宋_GB2312"/>
          <w:spacing w:val="-6"/>
          <w:sz w:val="32"/>
          <w:szCs w:val="32"/>
        </w:rPr>
      </w:pPr>
      <w:smartTag w:uri="urn:schemas-microsoft-com:office:smarttags" w:element="chsdate">
        <w:smartTagPr>
          <w:attr w:name="Year" w:val="2013"/>
          <w:attr w:name="Month" w:val="6"/>
          <w:attr w:name="Day" w:val="24"/>
          <w:attr w:name="IsLunarDate" w:val="False"/>
          <w:attr w:name="IsROCDate" w:val="False"/>
        </w:smartTagPr>
        <w:r w:rsidRPr="00194379">
          <w:rPr>
            <w:rFonts w:eastAsia="仿宋_GB2312"/>
            <w:spacing w:val="-6"/>
            <w:sz w:val="32"/>
            <w:szCs w:val="32"/>
          </w:rPr>
          <w:t>201</w:t>
        </w:r>
        <w:r w:rsidR="00300693">
          <w:rPr>
            <w:rFonts w:eastAsia="仿宋_GB2312" w:hint="eastAsia"/>
            <w:spacing w:val="-6"/>
            <w:sz w:val="32"/>
            <w:szCs w:val="32"/>
          </w:rPr>
          <w:t>3</w:t>
        </w:r>
        <w:r w:rsidRPr="00194379">
          <w:rPr>
            <w:rFonts w:eastAsia="仿宋_GB2312"/>
            <w:spacing w:val="-6"/>
            <w:sz w:val="32"/>
            <w:szCs w:val="32"/>
          </w:rPr>
          <w:t>年</w:t>
        </w:r>
        <w:r w:rsidR="00692BC3">
          <w:rPr>
            <w:rFonts w:eastAsia="仿宋_GB2312" w:hint="eastAsia"/>
            <w:spacing w:val="-6"/>
            <w:sz w:val="32"/>
            <w:szCs w:val="32"/>
          </w:rPr>
          <w:t>6</w:t>
        </w:r>
        <w:r w:rsidRPr="00194379">
          <w:rPr>
            <w:rFonts w:eastAsia="仿宋_GB2312"/>
            <w:spacing w:val="-6"/>
            <w:sz w:val="32"/>
            <w:szCs w:val="32"/>
          </w:rPr>
          <w:t>月</w:t>
        </w:r>
        <w:r w:rsidR="00692BC3">
          <w:rPr>
            <w:rFonts w:eastAsia="仿宋_GB2312" w:hint="eastAsia"/>
            <w:spacing w:val="-6"/>
            <w:sz w:val="32"/>
            <w:szCs w:val="32"/>
          </w:rPr>
          <w:t>24</w:t>
        </w:r>
        <w:r w:rsidRPr="00194379">
          <w:rPr>
            <w:rFonts w:eastAsia="仿宋_GB2312"/>
            <w:spacing w:val="-6"/>
            <w:sz w:val="32"/>
            <w:szCs w:val="32"/>
          </w:rPr>
          <w:t>日</w:t>
        </w:r>
      </w:smartTag>
    </w:p>
    <w:p w:rsidR="00692BC3" w:rsidRDefault="00692BC3" w:rsidP="00692BC3">
      <w:pPr>
        <w:spacing w:line="680" w:lineRule="exact"/>
        <w:jc w:val="center"/>
        <w:rPr>
          <w:rFonts w:ascii="方正小标宋简体" w:eastAsia="方正小标宋简体"/>
          <w:sz w:val="44"/>
          <w:szCs w:val="44"/>
        </w:rPr>
      </w:pPr>
      <w:r>
        <w:rPr>
          <w:rFonts w:ascii="仿宋_GB2312" w:eastAsia="仿宋_GB2312" w:hAnsi="宋体" w:cs="宋体"/>
          <w:kern w:val="0"/>
          <w:sz w:val="30"/>
        </w:rPr>
        <w:br w:type="page"/>
      </w:r>
      <w:bookmarkStart w:id="0" w:name="OLE_LINK2"/>
      <w:r w:rsidRPr="00692BC3">
        <w:rPr>
          <w:rFonts w:ascii="方正小标宋简体" w:eastAsia="方正小标宋简体" w:hint="eastAsia"/>
          <w:sz w:val="44"/>
          <w:szCs w:val="44"/>
        </w:rPr>
        <w:lastRenderedPageBreak/>
        <w:t>浙江大学文科横向科研项目经费预算制</w:t>
      </w:r>
    </w:p>
    <w:p w:rsidR="00692BC3" w:rsidRPr="00692BC3" w:rsidRDefault="00692BC3" w:rsidP="00692BC3">
      <w:pPr>
        <w:spacing w:line="680" w:lineRule="exact"/>
        <w:jc w:val="center"/>
        <w:rPr>
          <w:rFonts w:ascii="方正小标宋简体" w:eastAsia="方正小标宋简体"/>
          <w:sz w:val="44"/>
          <w:szCs w:val="44"/>
        </w:rPr>
      </w:pPr>
      <w:r w:rsidRPr="00692BC3">
        <w:rPr>
          <w:rFonts w:ascii="方正小标宋简体" w:eastAsia="方正小标宋简体" w:hint="eastAsia"/>
          <w:sz w:val="44"/>
          <w:szCs w:val="44"/>
        </w:rPr>
        <w:t>试行办法</w:t>
      </w:r>
    </w:p>
    <w:bookmarkEnd w:id="0"/>
    <w:p w:rsidR="00692BC3" w:rsidRDefault="00692BC3" w:rsidP="00692BC3">
      <w:pPr>
        <w:pStyle w:val="11"/>
        <w:spacing w:line="600" w:lineRule="exact"/>
        <w:ind w:firstLine="643"/>
        <w:jc w:val="left"/>
        <w:rPr>
          <w:rFonts w:ascii="Times New Roman" w:eastAsia="仿宋_GB2312" w:hAnsi="Times New Roman"/>
          <w:b/>
          <w:kern w:val="0"/>
          <w:sz w:val="32"/>
          <w:szCs w:val="32"/>
        </w:rPr>
      </w:pPr>
    </w:p>
    <w:p w:rsidR="00692BC3" w:rsidRPr="00692BC3" w:rsidRDefault="00692BC3" w:rsidP="00692BC3">
      <w:pPr>
        <w:pStyle w:val="11"/>
        <w:spacing w:line="600" w:lineRule="exact"/>
        <w:ind w:firstLine="640"/>
        <w:jc w:val="left"/>
        <w:rPr>
          <w:rFonts w:ascii="Times New Roman" w:eastAsia="仿宋_GB2312" w:hAnsi="Times New Roman"/>
          <w:kern w:val="0"/>
          <w:sz w:val="32"/>
          <w:szCs w:val="32"/>
        </w:rPr>
      </w:pPr>
      <w:r w:rsidRPr="00692BC3">
        <w:rPr>
          <w:rFonts w:ascii="黑体" w:eastAsia="黑体" w:hAnsi="Times New Roman" w:hint="eastAsia"/>
          <w:kern w:val="0"/>
          <w:sz w:val="32"/>
          <w:szCs w:val="32"/>
        </w:rPr>
        <w:t>第一条</w:t>
      </w:r>
      <w:r w:rsidRPr="00692BC3">
        <w:rPr>
          <w:rFonts w:ascii="Times New Roman" w:eastAsia="仿宋_GB2312" w:hAnsi="Times New Roman"/>
          <w:kern w:val="0"/>
          <w:sz w:val="32"/>
          <w:szCs w:val="32"/>
        </w:rPr>
        <w:t xml:space="preserve">  </w:t>
      </w:r>
      <w:r w:rsidRPr="00692BC3">
        <w:rPr>
          <w:rFonts w:ascii="Times New Roman" w:eastAsia="仿宋_GB2312" w:hAnsi="Times New Roman"/>
          <w:kern w:val="0"/>
          <w:sz w:val="32"/>
          <w:szCs w:val="32"/>
        </w:rPr>
        <w:t>为进一步规范文科横向科研项目经费管理，不断提高资金使用效益，根据国家和</w:t>
      </w:r>
      <w:r w:rsidR="004C1A08">
        <w:rPr>
          <w:rFonts w:ascii="Times New Roman" w:eastAsia="仿宋_GB2312" w:hAnsi="Times New Roman" w:hint="eastAsia"/>
          <w:kern w:val="0"/>
          <w:sz w:val="32"/>
          <w:szCs w:val="32"/>
        </w:rPr>
        <w:t>浙江</w:t>
      </w:r>
      <w:r w:rsidR="004C1A08">
        <w:rPr>
          <w:rFonts w:ascii="Times New Roman" w:eastAsia="仿宋_GB2312" w:hAnsi="Times New Roman"/>
          <w:kern w:val="0"/>
          <w:sz w:val="32"/>
          <w:szCs w:val="32"/>
        </w:rPr>
        <w:t>省</w:t>
      </w:r>
      <w:r w:rsidRPr="00692BC3">
        <w:rPr>
          <w:rFonts w:ascii="Times New Roman" w:eastAsia="仿宋_GB2312" w:hAnsi="Times New Roman"/>
          <w:kern w:val="0"/>
          <w:sz w:val="32"/>
          <w:szCs w:val="32"/>
        </w:rPr>
        <w:t>有关科研项目经费管理政策以及《浙江大学科研项目经费管理办法》（浙大发计</w:t>
      </w:r>
      <w:r w:rsidR="004C1A08">
        <w:rPr>
          <w:rFonts w:ascii="仿宋_GB2312" w:eastAsia="仿宋_GB2312" w:hAnsi="Times New Roman" w:hint="eastAsia"/>
          <w:kern w:val="0"/>
          <w:sz w:val="32"/>
          <w:szCs w:val="32"/>
        </w:rPr>
        <w:t>〔</w:t>
      </w:r>
      <w:r w:rsidRPr="00692BC3">
        <w:rPr>
          <w:rFonts w:ascii="Times New Roman" w:eastAsia="仿宋_GB2312" w:hAnsi="Times New Roman"/>
          <w:kern w:val="0"/>
          <w:sz w:val="32"/>
          <w:szCs w:val="32"/>
        </w:rPr>
        <w:t>2010</w:t>
      </w:r>
      <w:r w:rsidR="004C1A08">
        <w:rPr>
          <w:rFonts w:ascii="仿宋_GB2312" w:eastAsia="仿宋_GB2312" w:hAnsi="Times New Roman" w:hint="eastAsia"/>
          <w:kern w:val="0"/>
          <w:sz w:val="32"/>
          <w:szCs w:val="32"/>
        </w:rPr>
        <w:t>〕</w:t>
      </w:r>
      <w:r w:rsidRPr="00692BC3">
        <w:rPr>
          <w:rFonts w:ascii="Times New Roman" w:eastAsia="仿宋_GB2312" w:hAnsi="Times New Roman"/>
          <w:kern w:val="0"/>
          <w:sz w:val="32"/>
          <w:szCs w:val="32"/>
        </w:rPr>
        <w:t>15</w:t>
      </w:r>
      <w:r w:rsidRPr="00692BC3">
        <w:rPr>
          <w:rFonts w:ascii="Times New Roman" w:eastAsia="仿宋_GB2312" w:hAnsi="Times New Roman"/>
          <w:kern w:val="0"/>
          <w:sz w:val="32"/>
          <w:szCs w:val="32"/>
        </w:rPr>
        <w:t>号，以下简称《管理办法》），结合文科横向科研项目特点，制定本办法。</w:t>
      </w:r>
    </w:p>
    <w:p w:rsidR="00692BC3" w:rsidRPr="00692BC3" w:rsidRDefault="00692BC3" w:rsidP="00692BC3">
      <w:pPr>
        <w:pStyle w:val="11"/>
        <w:spacing w:line="600" w:lineRule="exact"/>
        <w:ind w:firstLine="640"/>
        <w:jc w:val="left"/>
        <w:rPr>
          <w:rFonts w:ascii="Times New Roman" w:eastAsia="仿宋_GB2312" w:hAnsi="Times New Roman"/>
          <w:kern w:val="0"/>
          <w:sz w:val="32"/>
          <w:szCs w:val="32"/>
        </w:rPr>
      </w:pPr>
      <w:r w:rsidRPr="00692BC3">
        <w:rPr>
          <w:rFonts w:ascii="黑体" w:eastAsia="黑体" w:hAnsi="Times New Roman"/>
          <w:kern w:val="0"/>
          <w:sz w:val="32"/>
          <w:szCs w:val="32"/>
        </w:rPr>
        <w:t xml:space="preserve">第二条 </w:t>
      </w:r>
      <w:r w:rsidRPr="00692BC3">
        <w:rPr>
          <w:rFonts w:ascii="Times New Roman" w:eastAsia="仿宋_GB2312" w:hAnsi="Times New Roman"/>
          <w:kern w:val="0"/>
          <w:sz w:val="32"/>
          <w:szCs w:val="32"/>
        </w:rPr>
        <w:t xml:space="preserve"> </w:t>
      </w:r>
      <w:r w:rsidRPr="00692BC3">
        <w:rPr>
          <w:rFonts w:ascii="Times New Roman" w:eastAsia="仿宋_GB2312" w:hAnsi="Times New Roman"/>
          <w:kern w:val="0"/>
          <w:sz w:val="32"/>
          <w:szCs w:val="32"/>
        </w:rPr>
        <w:t>文科横向科研项目经费实行项目负责人负责制，项目经费原则上实行预算管理制。</w:t>
      </w:r>
    </w:p>
    <w:p w:rsidR="00692BC3" w:rsidRPr="00692BC3" w:rsidRDefault="00692BC3" w:rsidP="00692BC3">
      <w:pPr>
        <w:pStyle w:val="11"/>
        <w:spacing w:line="600" w:lineRule="exact"/>
        <w:ind w:firstLine="640"/>
        <w:jc w:val="left"/>
        <w:rPr>
          <w:rFonts w:ascii="Times New Roman" w:eastAsia="仿宋_GB2312" w:hAnsi="Times New Roman"/>
          <w:sz w:val="32"/>
          <w:szCs w:val="32"/>
        </w:rPr>
      </w:pPr>
      <w:r w:rsidRPr="00692BC3">
        <w:rPr>
          <w:rFonts w:ascii="黑体" w:eastAsia="黑体" w:hAnsi="Times New Roman"/>
          <w:kern w:val="0"/>
          <w:sz w:val="32"/>
          <w:szCs w:val="32"/>
        </w:rPr>
        <w:t>第三条</w:t>
      </w:r>
      <w:r w:rsidRPr="00692BC3">
        <w:rPr>
          <w:rFonts w:ascii="Times New Roman" w:eastAsia="仿宋_GB2312" w:hAnsi="Times New Roman"/>
          <w:b/>
          <w:sz w:val="32"/>
          <w:szCs w:val="32"/>
        </w:rPr>
        <w:t xml:space="preserve"> </w:t>
      </w:r>
      <w:r w:rsidRPr="00692BC3">
        <w:rPr>
          <w:rFonts w:ascii="Times New Roman" w:eastAsia="仿宋_GB2312" w:hAnsi="Times New Roman"/>
          <w:sz w:val="32"/>
          <w:szCs w:val="32"/>
        </w:rPr>
        <w:t xml:space="preserve"> </w:t>
      </w:r>
      <w:r w:rsidRPr="00692BC3">
        <w:rPr>
          <w:rFonts w:ascii="Times New Roman" w:eastAsia="仿宋_GB2312" w:hAnsi="Times New Roman"/>
          <w:kern w:val="0"/>
          <w:sz w:val="32"/>
          <w:szCs w:val="32"/>
        </w:rPr>
        <w:t>文科横向科研项目经费预算管理制按课题组、学院</w:t>
      </w:r>
      <w:r w:rsidRPr="00692BC3">
        <w:rPr>
          <w:rFonts w:ascii="Times New Roman" w:eastAsia="仿宋_GB2312" w:hAnsi="Times New Roman"/>
          <w:kern w:val="0"/>
          <w:sz w:val="32"/>
          <w:szCs w:val="32"/>
        </w:rPr>
        <w:t>/</w:t>
      </w:r>
      <w:r w:rsidRPr="00692BC3">
        <w:rPr>
          <w:rFonts w:ascii="Times New Roman" w:eastAsia="仿宋_GB2312" w:hAnsi="Times New Roman"/>
          <w:kern w:val="0"/>
          <w:sz w:val="32"/>
          <w:szCs w:val="32"/>
        </w:rPr>
        <w:t>研究所、社会科学研究院三级审批程序管理。</w:t>
      </w:r>
    </w:p>
    <w:p w:rsidR="00692BC3" w:rsidRPr="00692BC3" w:rsidRDefault="00692BC3" w:rsidP="00692BC3">
      <w:pPr>
        <w:spacing w:line="600" w:lineRule="exact"/>
        <w:ind w:firstLineChars="200" w:firstLine="640"/>
        <w:jc w:val="left"/>
        <w:rPr>
          <w:rFonts w:eastAsia="仿宋_GB2312"/>
          <w:kern w:val="0"/>
          <w:sz w:val="32"/>
          <w:szCs w:val="32"/>
        </w:rPr>
      </w:pPr>
      <w:r w:rsidRPr="00692BC3">
        <w:rPr>
          <w:rFonts w:eastAsia="仿宋_GB2312"/>
          <w:kern w:val="0"/>
          <w:sz w:val="32"/>
          <w:szCs w:val="32"/>
        </w:rPr>
        <w:t>（一）课题组负责提出科研项目预算，并由项目负责人代表课题组签署意见。课题组应在科研管理系统启动立项或办理首笔经费分成时递交项目经费预算表。</w:t>
      </w:r>
    </w:p>
    <w:p w:rsidR="00692BC3" w:rsidRPr="00692BC3" w:rsidRDefault="00692BC3" w:rsidP="00692BC3">
      <w:pPr>
        <w:spacing w:line="600" w:lineRule="exact"/>
        <w:ind w:firstLineChars="200" w:firstLine="640"/>
        <w:jc w:val="left"/>
        <w:rPr>
          <w:rFonts w:eastAsia="仿宋_GB2312"/>
          <w:kern w:val="0"/>
          <w:sz w:val="32"/>
          <w:szCs w:val="32"/>
        </w:rPr>
      </w:pPr>
      <w:r w:rsidRPr="00692BC3">
        <w:rPr>
          <w:rFonts w:eastAsia="仿宋_GB2312"/>
          <w:kern w:val="0"/>
          <w:sz w:val="32"/>
          <w:szCs w:val="32"/>
        </w:rPr>
        <w:t>（二）学院</w:t>
      </w:r>
      <w:r w:rsidRPr="00692BC3">
        <w:rPr>
          <w:rFonts w:eastAsia="仿宋_GB2312"/>
          <w:kern w:val="0"/>
          <w:sz w:val="32"/>
          <w:szCs w:val="32"/>
        </w:rPr>
        <w:t>/</w:t>
      </w:r>
      <w:r w:rsidRPr="00692BC3">
        <w:rPr>
          <w:rFonts w:eastAsia="仿宋_GB2312"/>
          <w:kern w:val="0"/>
          <w:sz w:val="32"/>
          <w:szCs w:val="32"/>
        </w:rPr>
        <w:t>研究所代表项目所在单位签署意见。</w:t>
      </w:r>
    </w:p>
    <w:p w:rsidR="00692BC3" w:rsidRPr="00692BC3" w:rsidRDefault="00692BC3" w:rsidP="00692BC3">
      <w:pPr>
        <w:spacing w:line="600" w:lineRule="exact"/>
        <w:ind w:firstLineChars="200" w:firstLine="640"/>
        <w:jc w:val="left"/>
        <w:rPr>
          <w:rFonts w:eastAsia="仿宋_GB2312"/>
          <w:kern w:val="0"/>
          <w:sz w:val="32"/>
          <w:szCs w:val="32"/>
        </w:rPr>
      </w:pPr>
      <w:r w:rsidRPr="00692BC3">
        <w:rPr>
          <w:rFonts w:eastAsia="仿宋_GB2312"/>
          <w:kern w:val="0"/>
          <w:sz w:val="32"/>
          <w:szCs w:val="32"/>
        </w:rPr>
        <w:t>（三）社会科学研究院负责审定科研项目经费预算，审定后报计划财务处备案。</w:t>
      </w:r>
    </w:p>
    <w:p w:rsidR="00692BC3" w:rsidRPr="00692BC3" w:rsidRDefault="00692BC3" w:rsidP="00692BC3">
      <w:pPr>
        <w:spacing w:line="600" w:lineRule="exact"/>
        <w:ind w:firstLineChars="200" w:firstLine="640"/>
        <w:jc w:val="left"/>
        <w:rPr>
          <w:rFonts w:eastAsia="仿宋_GB2312"/>
          <w:kern w:val="0"/>
          <w:sz w:val="32"/>
          <w:szCs w:val="32"/>
        </w:rPr>
      </w:pPr>
      <w:r w:rsidRPr="00692BC3">
        <w:rPr>
          <w:rFonts w:eastAsia="仿宋_GB2312"/>
          <w:kern w:val="0"/>
          <w:sz w:val="32"/>
          <w:szCs w:val="32"/>
        </w:rPr>
        <w:t>（四）科研项目合同中有经费预算约定的从其约定，没有约定的按照学校规定执行。</w:t>
      </w:r>
    </w:p>
    <w:p w:rsidR="00692BC3" w:rsidRPr="00692BC3" w:rsidRDefault="00692BC3" w:rsidP="00692BC3">
      <w:pPr>
        <w:spacing w:line="600" w:lineRule="exact"/>
        <w:ind w:firstLineChars="200" w:firstLine="640"/>
        <w:jc w:val="left"/>
        <w:rPr>
          <w:rFonts w:eastAsia="仿宋_GB2312"/>
          <w:kern w:val="0"/>
          <w:sz w:val="32"/>
          <w:szCs w:val="32"/>
        </w:rPr>
      </w:pPr>
      <w:r w:rsidRPr="00692BC3">
        <w:rPr>
          <w:rFonts w:ascii="黑体" w:eastAsia="黑体"/>
          <w:kern w:val="0"/>
          <w:sz w:val="32"/>
          <w:szCs w:val="32"/>
        </w:rPr>
        <w:t>第四条</w:t>
      </w:r>
      <w:r w:rsidRPr="00692BC3">
        <w:rPr>
          <w:rFonts w:eastAsia="仿宋_GB2312"/>
          <w:kern w:val="0"/>
          <w:sz w:val="32"/>
          <w:szCs w:val="32"/>
        </w:rPr>
        <w:t xml:space="preserve">  </w:t>
      </w:r>
      <w:r w:rsidRPr="00692BC3">
        <w:rPr>
          <w:rFonts w:eastAsia="仿宋_GB2312"/>
          <w:kern w:val="0"/>
          <w:sz w:val="32"/>
          <w:szCs w:val="32"/>
        </w:rPr>
        <w:t>文科横向科研项目经费预算科目包括：科研业务费、</w:t>
      </w:r>
      <w:r w:rsidRPr="00692BC3">
        <w:rPr>
          <w:rFonts w:eastAsia="仿宋_GB2312"/>
          <w:kern w:val="0"/>
          <w:sz w:val="32"/>
          <w:szCs w:val="32"/>
        </w:rPr>
        <w:lastRenderedPageBreak/>
        <w:t>设备费、外协费、劳务费、管理费、学院</w:t>
      </w:r>
      <w:r w:rsidRPr="00692BC3">
        <w:rPr>
          <w:rFonts w:eastAsia="仿宋_GB2312"/>
          <w:kern w:val="0"/>
          <w:sz w:val="32"/>
          <w:szCs w:val="32"/>
        </w:rPr>
        <w:t>/</w:t>
      </w:r>
      <w:r w:rsidRPr="00692BC3">
        <w:rPr>
          <w:rFonts w:eastAsia="仿宋_GB2312"/>
          <w:kern w:val="0"/>
          <w:sz w:val="32"/>
          <w:szCs w:val="32"/>
        </w:rPr>
        <w:t>研究所科研成本等。</w:t>
      </w:r>
    </w:p>
    <w:p w:rsidR="00692BC3" w:rsidRPr="00692BC3" w:rsidRDefault="00692BC3" w:rsidP="00692BC3">
      <w:pPr>
        <w:spacing w:line="600" w:lineRule="exact"/>
        <w:ind w:firstLineChars="193" w:firstLine="618"/>
        <w:jc w:val="left"/>
        <w:rPr>
          <w:rFonts w:eastAsia="仿宋_GB2312"/>
          <w:kern w:val="0"/>
          <w:sz w:val="32"/>
          <w:szCs w:val="32"/>
        </w:rPr>
      </w:pPr>
      <w:r w:rsidRPr="00692BC3">
        <w:rPr>
          <w:rFonts w:eastAsia="仿宋_GB2312"/>
          <w:kern w:val="0"/>
          <w:sz w:val="32"/>
          <w:szCs w:val="32"/>
        </w:rPr>
        <w:t>（一）科研业务费预算包括数据采集费、材料费、差旅费、会议费、国际合作与交流费、出版</w:t>
      </w:r>
      <w:r w:rsidRPr="00692BC3">
        <w:rPr>
          <w:rFonts w:eastAsia="仿宋_GB2312"/>
          <w:kern w:val="0"/>
          <w:sz w:val="32"/>
          <w:szCs w:val="32"/>
        </w:rPr>
        <w:t>/</w:t>
      </w:r>
      <w:r w:rsidRPr="00692BC3">
        <w:rPr>
          <w:rFonts w:eastAsia="仿宋_GB2312"/>
          <w:kern w:val="0"/>
          <w:sz w:val="32"/>
          <w:szCs w:val="32"/>
        </w:rPr>
        <w:t>文献</w:t>
      </w:r>
      <w:r w:rsidRPr="00692BC3">
        <w:rPr>
          <w:rFonts w:eastAsia="仿宋_GB2312"/>
          <w:kern w:val="0"/>
          <w:sz w:val="32"/>
          <w:szCs w:val="32"/>
        </w:rPr>
        <w:t>/</w:t>
      </w:r>
      <w:r w:rsidRPr="00692BC3">
        <w:rPr>
          <w:rFonts w:eastAsia="仿宋_GB2312"/>
          <w:kern w:val="0"/>
          <w:sz w:val="32"/>
          <w:szCs w:val="32"/>
        </w:rPr>
        <w:t>信息传播</w:t>
      </w:r>
      <w:r w:rsidRPr="00692BC3">
        <w:rPr>
          <w:rFonts w:eastAsia="仿宋_GB2312"/>
          <w:kern w:val="0"/>
          <w:sz w:val="32"/>
          <w:szCs w:val="32"/>
        </w:rPr>
        <w:t>/</w:t>
      </w:r>
      <w:r w:rsidRPr="00692BC3">
        <w:rPr>
          <w:rFonts w:eastAsia="仿宋_GB2312"/>
          <w:kern w:val="0"/>
          <w:sz w:val="32"/>
          <w:szCs w:val="32"/>
        </w:rPr>
        <w:t>知识产权事务费与维持费、专家咨询费、业务接待费、有关税费等。</w:t>
      </w:r>
    </w:p>
    <w:p w:rsidR="00692BC3" w:rsidRPr="00692BC3" w:rsidRDefault="00692BC3" w:rsidP="00692BC3">
      <w:pPr>
        <w:spacing w:line="600" w:lineRule="exact"/>
        <w:ind w:firstLineChars="193" w:firstLine="618"/>
        <w:jc w:val="left"/>
        <w:rPr>
          <w:rFonts w:eastAsia="仿宋_GB2312"/>
          <w:kern w:val="0"/>
          <w:sz w:val="32"/>
          <w:szCs w:val="32"/>
        </w:rPr>
      </w:pPr>
      <w:r w:rsidRPr="00692BC3">
        <w:rPr>
          <w:rFonts w:eastAsia="仿宋_GB2312"/>
          <w:kern w:val="0"/>
          <w:sz w:val="32"/>
          <w:szCs w:val="32"/>
        </w:rPr>
        <w:t>（二）设备费预算主要是指在项目研究过程中发生的购置或租赁使用外单位设备而发生的费用。</w:t>
      </w:r>
    </w:p>
    <w:p w:rsidR="00692BC3" w:rsidRPr="00692BC3" w:rsidRDefault="00692BC3" w:rsidP="00692BC3">
      <w:pPr>
        <w:spacing w:line="600" w:lineRule="exact"/>
        <w:ind w:firstLineChars="193" w:firstLine="618"/>
        <w:jc w:val="left"/>
        <w:rPr>
          <w:kern w:val="0"/>
          <w:sz w:val="32"/>
          <w:szCs w:val="32"/>
        </w:rPr>
      </w:pPr>
      <w:r w:rsidRPr="00692BC3">
        <w:rPr>
          <w:rFonts w:eastAsia="仿宋_GB2312"/>
          <w:kern w:val="0"/>
          <w:sz w:val="32"/>
          <w:szCs w:val="32"/>
        </w:rPr>
        <w:t>（三）外协费预算主要是指课题任务书或合同明确规定需拨付给科研合作单位的合作经费。外协费比例不得高于项目经费的</w:t>
      </w:r>
      <w:r w:rsidRPr="00692BC3">
        <w:rPr>
          <w:rFonts w:eastAsia="仿宋_GB2312"/>
          <w:kern w:val="0"/>
          <w:sz w:val="32"/>
          <w:szCs w:val="32"/>
        </w:rPr>
        <w:t>40%</w:t>
      </w:r>
      <w:r w:rsidRPr="00692BC3">
        <w:rPr>
          <w:rFonts w:eastAsia="仿宋_GB2312"/>
          <w:kern w:val="0"/>
          <w:sz w:val="32"/>
          <w:szCs w:val="32"/>
        </w:rPr>
        <w:t>。</w:t>
      </w:r>
    </w:p>
    <w:p w:rsidR="00692BC3" w:rsidRPr="00692BC3" w:rsidRDefault="00692BC3" w:rsidP="00692BC3">
      <w:pPr>
        <w:spacing w:line="600" w:lineRule="exact"/>
        <w:ind w:firstLineChars="193" w:firstLine="618"/>
        <w:jc w:val="left"/>
        <w:rPr>
          <w:rFonts w:eastAsia="仿宋_GB2312"/>
          <w:kern w:val="0"/>
          <w:sz w:val="32"/>
          <w:szCs w:val="32"/>
        </w:rPr>
      </w:pPr>
      <w:r w:rsidRPr="00692BC3">
        <w:rPr>
          <w:rFonts w:eastAsia="仿宋_GB2312"/>
          <w:kern w:val="0"/>
          <w:sz w:val="32"/>
          <w:szCs w:val="32"/>
        </w:rPr>
        <w:t>（四）劳务费预算用于支付课题组相关人员的劳务酬金，主要包括课题组人员和研究生劳务补助、项目聘用人员经费、专职科研人员经费等。</w:t>
      </w:r>
    </w:p>
    <w:p w:rsidR="00692BC3" w:rsidRPr="00692BC3" w:rsidRDefault="00692BC3" w:rsidP="00692BC3">
      <w:pPr>
        <w:spacing w:line="600" w:lineRule="exact"/>
        <w:ind w:firstLineChars="193" w:firstLine="618"/>
        <w:jc w:val="left"/>
        <w:rPr>
          <w:rFonts w:eastAsia="仿宋_GB2312"/>
          <w:kern w:val="0"/>
          <w:sz w:val="32"/>
          <w:szCs w:val="32"/>
        </w:rPr>
      </w:pPr>
      <w:r w:rsidRPr="00692BC3">
        <w:rPr>
          <w:rFonts w:eastAsia="仿宋_GB2312"/>
          <w:kern w:val="0"/>
          <w:sz w:val="32"/>
          <w:szCs w:val="32"/>
        </w:rPr>
        <w:t xml:space="preserve">1. </w:t>
      </w:r>
      <w:r w:rsidRPr="00692BC3">
        <w:rPr>
          <w:rFonts w:eastAsia="仿宋_GB2312"/>
          <w:kern w:val="0"/>
          <w:sz w:val="32"/>
          <w:szCs w:val="32"/>
        </w:rPr>
        <w:t>劳务费按不高于项目经费的</w:t>
      </w:r>
      <w:r w:rsidRPr="00692BC3">
        <w:rPr>
          <w:rFonts w:eastAsia="仿宋_GB2312"/>
          <w:kern w:val="0"/>
          <w:sz w:val="32"/>
          <w:szCs w:val="32"/>
        </w:rPr>
        <w:t>50%</w:t>
      </w:r>
      <w:r w:rsidRPr="00692BC3">
        <w:rPr>
          <w:rFonts w:eastAsia="仿宋_GB2312"/>
          <w:kern w:val="0"/>
          <w:sz w:val="32"/>
          <w:szCs w:val="32"/>
        </w:rPr>
        <w:t>进行预算限额控制，批准后据实列支，其中用于课题组人员的劳务补助不得高于项目经费的</w:t>
      </w:r>
      <w:r w:rsidRPr="00692BC3">
        <w:rPr>
          <w:rFonts w:eastAsia="仿宋_GB2312"/>
          <w:kern w:val="0"/>
          <w:sz w:val="32"/>
          <w:szCs w:val="32"/>
        </w:rPr>
        <w:t>40%</w:t>
      </w:r>
      <w:r w:rsidRPr="00692BC3">
        <w:rPr>
          <w:rFonts w:eastAsia="仿宋_GB2312"/>
          <w:kern w:val="0"/>
          <w:sz w:val="32"/>
          <w:szCs w:val="32"/>
        </w:rPr>
        <w:t>。</w:t>
      </w:r>
    </w:p>
    <w:p w:rsidR="00692BC3" w:rsidRPr="00692BC3" w:rsidRDefault="00692BC3" w:rsidP="00692BC3">
      <w:pPr>
        <w:spacing w:line="600" w:lineRule="exact"/>
        <w:ind w:firstLineChars="193" w:firstLine="618"/>
        <w:jc w:val="left"/>
        <w:rPr>
          <w:rFonts w:eastAsia="仿宋_GB2312"/>
          <w:kern w:val="0"/>
          <w:sz w:val="32"/>
          <w:szCs w:val="32"/>
        </w:rPr>
      </w:pPr>
      <w:r w:rsidRPr="00692BC3">
        <w:rPr>
          <w:rFonts w:eastAsia="仿宋_GB2312"/>
          <w:kern w:val="0"/>
          <w:sz w:val="32"/>
          <w:szCs w:val="32"/>
        </w:rPr>
        <w:t xml:space="preserve">2. </w:t>
      </w:r>
      <w:r w:rsidR="004C1A08">
        <w:rPr>
          <w:rFonts w:eastAsia="仿宋_GB2312"/>
          <w:kern w:val="0"/>
          <w:sz w:val="32"/>
          <w:szCs w:val="32"/>
        </w:rPr>
        <w:t>劳务费</w:t>
      </w:r>
      <w:r w:rsidRPr="00692BC3">
        <w:rPr>
          <w:rFonts w:eastAsia="仿宋_GB2312"/>
          <w:kern w:val="0"/>
          <w:sz w:val="32"/>
          <w:szCs w:val="32"/>
        </w:rPr>
        <w:t>适当向项目聘用人员和专职科研人员开支倾斜。</w:t>
      </w:r>
    </w:p>
    <w:p w:rsidR="00692BC3" w:rsidRPr="00692BC3" w:rsidRDefault="00692BC3" w:rsidP="00692BC3">
      <w:pPr>
        <w:spacing w:line="600" w:lineRule="exact"/>
        <w:ind w:firstLineChars="193" w:firstLine="618"/>
        <w:jc w:val="left"/>
        <w:rPr>
          <w:rFonts w:eastAsia="仿宋_GB2312"/>
          <w:kern w:val="0"/>
          <w:sz w:val="32"/>
          <w:szCs w:val="32"/>
        </w:rPr>
      </w:pPr>
      <w:r w:rsidRPr="00692BC3">
        <w:rPr>
          <w:rFonts w:eastAsia="仿宋_GB2312"/>
          <w:kern w:val="0"/>
          <w:sz w:val="32"/>
          <w:szCs w:val="32"/>
        </w:rPr>
        <w:t xml:space="preserve">3. </w:t>
      </w:r>
      <w:r w:rsidRPr="00692BC3">
        <w:rPr>
          <w:rFonts w:eastAsia="仿宋_GB2312"/>
          <w:kern w:val="0"/>
          <w:sz w:val="32"/>
          <w:szCs w:val="32"/>
        </w:rPr>
        <w:t>对分期分批到款的文科横向科研项目，计划财务处根据社会科学研究院下达的</w:t>
      </w:r>
      <w:r w:rsidRPr="00692BC3">
        <w:rPr>
          <w:rFonts w:eastAsia="仿宋_GB2312"/>
          <w:kern w:val="0"/>
          <w:sz w:val="32"/>
          <w:szCs w:val="32"/>
        </w:rPr>
        <w:t>“</w:t>
      </w:r>
      <w:r w:rsidRPr="00692BC3">
        <w:rPr>
          <w:rFonts w:eastAsia="仿宋_GB2312"/>
          <w:kern w:val="0"/>
          <w:sz w:val="32"/>
          <w:szCs w:val="32"/>
        </w:rPr>
        <w:t>科研经费入账专用单</w:t>
      </w:r>
      <w:r w:rsidRPr="00692BC3">
        <w:rPr>
          <w:rFonts w:eastAsia="仿宋_GB2312"/>
          <w:kern w:val="0"/>
          <w:sz w:val="32"/>
          <w:szCs w:val="32"/>
        </w:rPr>
        <w:t>”</w:t>
      </w:r>
      <w:r w:rsidRPr="00692BC3">
        <w:rPr>
          <w:rFonts w:eastAsia="仿宋_GB2312"/>
          <w:kern w:val="0"/>
          <w:sz w:val="32"/>
          <w:szCs w:val="32"/>
        </w:rPr>
        <w:t>上劳务费预算数据对劳务费预算进行加计限额控制。</w:t>
      </w:r>
    </w:p>
    <w:p w:rsidR="00692BC3" w:rsidRPr="00692BC3" w:rsidRDefault="00692BC3" w:rsidP="00692BC3">
      <w:pPr>
        <w:spacing w:line="600" w:lineRule="exact"/>
        <w:ind w:firstLineChars="200" w:firstLine="640"/>
        <w:jc w:val="left"/>
        <w:rPr>
          <w:rFonts w:eastAsia="仿宋_GB2312"/>
          <w:kern w:val="0"/>
          <w:sz w:val="32"/>
          <w:szCs w:val="32"/>
        </w:rPr>
      </w:pPr>
      <w:r w:rsidRPr="00692BC3">
        <w:rPr>
          <w:rFonts w:eastAsia="仿宋_GB2312"/>
          <w:kern w:val="0"/>
          <w:sz w:val="32"/>
          <w:szCs w:val="32"/>
        </w:rPr>
        <w:t>（五）管理费、学院</w:t>
      </w:r>
      <w:r w:rsidRPr="00692BC3">
        <w:rPr>
          <w:rFonts w:eastAsia="仿宋_GB2312"/>
          <w:kern w:val="0"/>
          <w:sz w:val="32"/>
          <w:szCs w:val="32"/>
        </w:rPr>
        <w:t>/</w:t>
      </w:r>
      <w:r w:rsidRPr="00692BC3">
        <w:rPr>
          <w:rFonts w:eastAsia="仿宋_GB2312"/>
          <w:kern w:val="0"/>
          <w:sz w:val="32"/>
          <w:szCs w:val="32"/>
        </w:rPr>
        <w:t>研究所科研成本预算按照《管理办法》执行。</w:t>
      </w:r>
    </w:p>
    <w:p w:rsidR="00692BC3" w:rsidRPr="00692BC3" w:rsidRDefault="00692BC3" w:rsidP="00692BC3">
      <w:pPr>
        <w:spacing w:line="600" w:lineRule="exact"/>
        <w:ind w:firstLineChars="200" w:firstLine="640"/>
        <w:jc w:val="left"/>
        <w:rPr>
          <w:rFonts w:eastAsia="仿宋_GB2312"/>
          <w:kern w:val="0"/>
          <w:sz w:val="32"/>
          <w:szCs w:val="32"/>
        </w:rPr>
      </w:pPr>
      <w:r w:rsidRPr="00692BC3">
        <w:rPr>
          <w:rFonts w:ascii="黑体" w:eastAsia="黑体"/>
          <w:kern w:val="0"/>
          <w:sz w:val="32"/>
          <w:szCs w:val="32"/>
        </w:rPr>
        <w:lastRenderedPageBreak/>
        <w:t xml:space="preserve">第五条 </w:t>
      </w:r>
      <w:r w:rsidRPr="00692BC3">
        <w:rPr>
          <w:rFonts w:eastAsia="仿宋_GB2312"/>
          <w:kern w:val="0"/>
          <w:sz w:val="32"/>
          <w:szCs w:val="32"/>
        </w:rPr>
        <w:t xml:space="preserve"> </w:t>
      </w:r>
      <w:r w:rsidRPr="00692BC3">
        <w:rPr>
          <w:rFonts w:eastAsia="仿宋_GB2312"/>
          <w:kern w:val="0"/>
          <w:sz w:val="32"/>
          <w:szCs w:val="32"/>
        </w:rPr>
        <w:t>文科横向科研项目经费预算原则上不予调整，确有必要调整的，应当按照第三条规定</w:t>
      </w:r>
      <w:r w:rsidR="004C1A08">
        <w:rPr>
          <w:rFonts w:eastAsia="仿宋_GB2312" w:hint="eastAsia"/>
          <w:kern w:val="0"/>
          <w:sz w:val="32"/>
          <w:szCs w:val="32"/>
        </w:rPr>
        <w:t>的</w:t>
      </w:r>
      <w:r w:rsidRPr="00692BC3">
        <w:rPr>
          <w:rFonts w:eastAsia="仿宋_GB2312"/>
          <w:kern w:val="0"/>
          <w:sz w:val="32"/>
          <w:szCs w:val="32"/>
        </w:rPr>
        <w:t>程序进行核批，并报计划财务处备案。</w:t>
      </w:r>
    </w:p>
    <w:p w:rsidR="00692BC3" w:rsidRPr="00692BC3" w:rsidRDefault="00692BC3" w:rsidP="00692BC3">
      <w:pPr>
        <w:spacing w:line="600" w:lineRule="exact"/>
        <w:ind w:firstLineChars="200" w:firstLine="640"/>
        <w:jc w:val="left"/>
        <w:rPr>
          <w:rFonts w:eastAsia="仿宋_GB2312"/>
          <w:kern w:val="0"/>
          <w:sz w:val="32"/>
          <w:szCs w:val="32"/>
        </w:rPr>
      </w:pPr>
      <w:r w:rsidRPr="00692BC3">
        <w:rPr>
          <w:rFonts w:ascii="黑体" w:eastAsia="黑体"/>
          <w:kern w:val="0"/>
          <w:sz w:val="32"/>
          <w:szCs w:val="32"/>
        </w:rPr>
        <w:t>第六条</w:t>
      </w:r>
      <w:r w:rsidRPr="00692BC3">
        <w:rPr>
          <w:rFonts w:eastAsia="仿宋_GB2312"/>
          <w:b/>
          <w:kern w:val="0"/>
          <w:sz w:val="32"/>
          <w:szCs w:val="32"/>
        </w:rPr>
        <w:t xml:space="preserve"> </w:t>
      </w:r>
      <w:r w:rsidRPr="00692BC3">
        <w:rPr>
          <w:rFonts w:eastAsia="仿宋_GB2312"/>
          <w:kern w:val="0"/>
          <w:sz w:val="32"/>
          <w:szCs w:val="32"/>
        </w:rPr>
        <w:t xml:space="preserve"> </w:t>
      </w:r>
      <w:r w:rsidRPr="00692BC3">
        <w:rPr>
          <w:rFonts w:eastAsia="仿宋_GB2312"/>
          <w:kern w:val="0"/>
          <w:sz w:val="32"/>
          <w:szCs w:val="32"/>
        </w:rPr>
        <w:t>文科</w:t>
      </w:r>
      <w:proofErr w:type="gramStart"/>
      <w:r w:rsidRPr="00692BC3">
        <w:rPr>
          <w:rFonts w:eastAsia="仿宋_GB2312"/>
          <w:kern w:val="0"/>
          <w:sz w:val="32"/>
          <w:szCs w:val="32"/>
        </w:rPr>
        <w:t>非基金</w:t>
      </w:r>
      <w:proofErr w:type="gramEnd"/>
      <w:r w:rsidRPr="00692BC3">
        <w:rPr>
          <w:rFonts w:eastAsia="仿宋_GB2312"/>
          <w:kern w:val="0"/>
          <w:sz w:val="32"/>
          <w:szCs w:val="32"/>
        </w:rPr>
        <w:t>类纵向科研项目经费参照本办法实行预算管理制。经费开支范围及管理费、学院</w:t>
      </w:r>
      <w:r w:rsidRPr="00692BC3">
        <w:rPr>
          <w:rFonts w:eastAsia="仿宋_GB2312"/>
          <w:kern w:val="0"/>
          <w:sz w:val="32"/>
          <w:szCs w:val="32"/>
        </w:rPr>
        <w:t>/</w:t>
      </w:r>
      <w:r w:rsidRPr="00692BC3">
        <w:rPr>
          <w:rFonts w:eastAsia="仿宋_GB2312"/>
          <w:kern w:val="0"/>
          <w:sz w:val="32"/>
          <w:szCs w:val="32"/>
        </w:rPr>
        <w:t>研究所科研成本、劳务费分配比例仍按照《管理办法》执行。</w:t>
      </w:r>
    </w:p>
    <w:p w:rsidR="00692BC3" w:rsidRPr="00692BC3" w:rsidRDefault="00692BC3" w:rsidP="00692BC3">
      <w:pPr>
        <w:spacing w:line="600" w:lineRule="exact"/>
        <w:ind w:firstLineChars="200" w:firstLine="640"/>
        <w:jc w:val="left"/>
        <w:rPr>
          <w:rFonts w:eastAsia="仿宋_GB2312"/>
          <w:kern w:val="0"/>
          <w:sz w:val="32"/>
          <w:szCs w:val="32"/>
        </w:rPr>
      </w:pPr>
      <w:r w:rsidRPr="00692BC3">
        <w:rPr>
          <w:rFonts w:ascii="黑体" w:eastAsia="黑体"/>
          <w:kern w:val="0"/>
          <w:sz w:val="32"/>
          <w:szCs w:val="32"/>
        </w:rPr>
        <w:t>第七条</w:t>
      </w:r>
      <w:r w:rsidRPr="00692BC3">
        <w:rPr>
          <w:rFonts w:eastAsia="仿宋_GB2312"/>
          <w:kern w:val="0"/>
          <w:sz w:val="32"/>
          <w:szCs w:val="32"/>
        </w:rPr>
        <w:t xml:space="preserve">  </w:t>
      </w:r>
      <w:r w:rsidRPr="00692BC3">
        <w:rPr>
          <w:rFonts w:eastAsia="仿宋_GB2312"/>
          <w:kern w:val="0"/>
          <w:sz w:val="32"/>
          <w:szCs w:val="32"/>
        </w:rPr>
        <w:t>本办法由社会科学研究院、计划财务处负责解释。</w:t>
      </w:r>
    </w:p>
    <w:p w:rsidR="00692BC3" w:rsidRPr="00692BC3" w:rsidRDefault="00692BC3" w:rsidP="00692BC3">
      <w:pPr>
        <w:spacing w:line="600" w:lineRule="exact"/>
        <w:rPr>
          <w:rFonts w:eastAsia="仿宋_GB2312"/>
          <w:kern w:val="0"/>
          <w:sz w:val="32"/>
          <w:szCs w:val="32"/>
        </w:rPr>
      </w:pPr>
      <w:r w:rsidRPr="00692BC3">
        <w:rPr>
          <w:rFonts w:eastAsia="仿宋_GB2312"/>
          <w:b/>
          <w:kern w:val="0"/>
          <w:sz w:val="32"/>
          <w:szCs w:val="32"/>
        </w:rPr>
        <w:t xml:space="preserve">   </w:t>
      </w:r>
      <w:r w:rsidRPr="00692BC3">
        <w:rPr>
          <w:rFonts w:ascii="黑体" w:eastAsia="黑体"/>
          <w:kern w:val="0"/>
          <w:sz w:val="32"/>
          <w:szCs w:val="32"/>
        </w:rPr>
        <w:t xml:space="preserve"> 第八条 </w:t>
      </w:r>
      <w:r w:rsidRPr="00692BC3">
        <w:rPr>
          <w:rFonts w:eastAsia="仿宋_GB2312"/>
          <w:kern w:val="0"/>
          <w:sz w:val="32"/>
          <w:szCs w:val="32"/>
        </w:rPr>
        <w:t xml:space="preserve"> </w:t>
      </w:r>
      <w:r w:rsidRPr="00692BC3">
        <w:rPr>
          <w:rFonts w:eastAsia="仿宋_GB2312"/>
          <w:kern w:val="0"/>
          <w:sz w:val="32"/>
          <w:szCs w:val="32"/>
        </w:rPr>
        <w:t>本办法自</w:t>
      </w:r>
      <w:smartTag w:uri="urn:schemas-microsoft-com:office:smarttags" w:element="chsdate">
        <w:smartTagPr>
          <w:attr w:name="IsROCDate" w:val="False"/>
          <w:attr w:name="IsLunarDate" w:val="False"/>
          <w:attr w:name="Day" w:val="1"/>
          <w:attr w:name="Month" w:val="7"/>
          <w:attr w:name="Year" w:val="2013"/>
        </w:smartTagPr>
        <w:r w:rsidRPr="00692BC3">
          <w:rPr>
            <w:rFonts w:eastAsia="仿宋_GB2312"/>
            <w:kern w:val="0"/>
            <w:sz w:val="32"/>
            <w:szCs w:val="32"/>
          </w:rPr>
          <w:t>2013</w:t>
        </w:r>
        <w:r w:rsidRPr="00692BC3">
          <w:rPr>
            <w:rFonts w:eastAsia="仿宋_GB2312"/>
            <w:kern w:val="0"/>
            <w:sz w:val="32"/>
            <w:szCs w:val="32"/>
          </w:rPr>
          <w:t>年</w:t>
        </w:r>
        <w:r w:rsidRPr="00692BC3">
          <w:rPr>
            <w:rFonts w:eastAsia="仿宋_GB2312"/>
            <w:kern w:val="0"/>
            <w:sz w:val="32"/>
            <w:szCs w:val="32"/>
          </w:rPr>
          <w:t>7</w:t>
        </w:r>
        <w:r w:rsidRPr="00692BC3">
          <w:rPr>
            <w:rFonts w:eastAsia="仿宋_GB2312"/>
            <w:kern w:val="0"/>
            <w:sz w:val="32"/>
            <w:szCs w:val="32"/>
          </w:rPr>
          <w:t>月</w:t>
        </w:r>
        <w:r w:rsidRPr="00692BC3">
          <w:rPr>
            <w:rFonts w:eastAsia="仿宋_GB2312"/>
            <w:kern w:val="0"/>
            <w:sz w:val="32"/>
            <w:szCs w:val="32"/>
          </w:rPr>
          <w:t>1</w:t>
        </w:r>
        <w:r w:rsidRPr="00692BC3">
          <w:rPr>
            <w:rFonts w:eastAsia="仿宋_GB2312"/>
            <w:kern w:val="0"/>
            <w:sz w:val="32"/>
            <w:szCs w:val="32"/>
          </w:rPr>
          <w:t>日</w:t>
        </w:r>
      </w:smartTag>
      <w:r w:rsidRPr="00692BC3">
        <w:rPr>
          <w:rFonts w:eastAsia="仿宋_GB2312"/>
          <w:kern w:val="0"/>
          <w:sz w:val="32"/>
          <w:szCs w:val="32"/>
        </w:rPr>
        <w:t>起试行，此前立项的文科横向和</w:t>
      </w:r>
      <w:proofErr w:type="gramStart"/>
      <w:r w:rsidRPr="00692BC3">
        <w:rPr>
          <w:rFonts w:eastAsia="仿宋_GB2312"/>
          <w:kern w:val="0"/>
          <w:sz w:val="32"/>
          <w:szCs w:val="32"/>
        </w:rPr>
        <w:t>非基金</w:t>
      </w:r>
      <w:proofErr w:type="gramEnd"/>
      <w:r w:rsidRPr="00692BC3">
        <w:rPr>
          <w:rFonts w:eastAsia="仿宋_GB2312"/>
          <w:kern w:val="0"/>
          <w:sz w:val="32"/>
          <w:szCs w:val="32"/>
        </w:rPr>
        <w:t>类纵向科研项目，其未分成经费可</w:t>
      </w:r>
      <w:r w:rsidR="004C1A08">
        <w:rPr>
          <w:rFonts w:eastAsia="仿宋_GB2312"/>
          <w:kern w:val="0"/>
          <w:sz w:val="32"/>
          <w:szCs w:val="32"/>
        </w:rPr>
        <w:t>参照本办法</w:t>
      </w:r>
      <w:r w:rsidRPr="00692BC3">
        <w:rPr>
          <w:rFonts w:eastAsia="仿宋_GB2312"/>
          <w:kern w:val="0"/>
          <w:sz w:val="32"/>
          <w:szCs w:val="32"/>
        </w:rPr>
        <w:t>执行。上级管理部门如有新规定出台则按新规定执行。</w:t>
      </w:r>
    </w:p>
    <w:p w:rsidR="00692BC3" w:rsidRPr="00692BC3" w:rsidRDefault="00692BC3" w:rsidP="00692BC3">
      <w:pPr>
        <w:spacing w:line="600" w:lineRule="exact"/>
        <w:rPr>
          <w:rFonts w:eastAsia="仿宋_GB2312"/>
          <w:kern w:val="0"/>
          <w:sz w:val="32"/>
          <w:szCs w:val="32"/>
        </w:rPr>
      </w:pPr>
    </w:p>
    <w:p w:rsidR="00692BC3" w:rsidRDefault="00692BC3" w:rsidP="00692BC3">
      <w:pPr>
        <w:spacing w:line="360" w:lineRule="exact"/>
        <w:rPr>
          <w:rFonts w:ascii="黑体" w:eastAsia="黑体"/>
          <w:sz w:val="32"/>
          <w:szCs w:val="32"/>
        </w:rPr>
      </w:pPr>
      <w:r>
        <w:rPr>
          <w:rFonts w:ascii="仿宋_GB2312" w:eastAsia="仿宋_GB2312"/>
          <w:sz w:val="28"/>
          <w:szCs w:val="28"/>
        </w:rPr>
        <w:br w:type="page"/>
      </w:r>
      <w:r w:rsidRPr="00692BC3">
        <w:rPr>
          <w:rFonts w:ascii="黑体" w:eastAsia="黑体" w:hint="eastAsia"/>
          <w:sz w:val="32"/>
          <w:szCs w:val="32"/>
        </w:rPr>
        <w:lastRenderedPageBreak/>
        <w:t>附件</w:t>
      </w:r>
    </w:p>
    <w:p w:rsidR="00692BC3" w:rsidRPr="00692BC3" w:rsidRDefault="00692BC3" w:rsidP="00265DDF">
      <w:pPr>
        <w:spacing w:line="300" w:lineRule="exact"/>
        <w:rPr>
          <w:rFonts w:ascii="黑体" w:eastAsia="黑体"/>
          <w:sz w:val="32"/>
          <w:szCs w:val="32"/>
        </w:rPr>
      </w:pPr>
    </w:p>
    <w:p w:rsidR="00692BC3" w:rsidRPr="00692BC3" w:rsidRDefault="00692BC3" w:rsidP="00A70977">
      <w:pPr>
        <w:spacing w:afterLines="100"/>
        <w:jc w:val="center"/>
        <w:rPr>
          <w:rFonts w:ascii="方正小标宋简体" w:eastAsia="方正小标宋简体"/>
          <w:sz w:val="36"/>
          <w:szCs w:val="36"/>
        </w:rPr>
      </w:pPr>
      <w:bookmarkStart w:id="1" w:name="OLE_LINK1"/>
      <w:r w:rsidRPr="00692BC3">
        <w:rPr>
          <w:rFonts w:ascii="方正小标宋简体" w:eastAsia="方正小标宋简体" w:hint="eastAsia"/>
          <w:sz w:val="36"/>
          <w:szCs w:val="36"/>
        </w:rPr>
        <w:t>文科横向科研项目经费预算表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2"/>
        <w:gridCol w:w="1383"/>
        <w:gridCol w:w="277"/>
        <w:gridCol w:w="2001"/>
        <w:gridCol w:w="465"/>
        <w:gridCol w:w="1377"/>
        <w:gridCol w:w="423"/>
        <w:gridCol w:w="1754"/>
      </w:tblGrid>
      <w:tr w:rsidR="00692BC3" w:rsidRPr="004C08E3" w:rsidTr="00692BC3">
        <w:trPr>
          <w:cantSplit/>
          <w:jc w:val="center"/>
        </w:trPr>
        <w:tc>
          <w:tcPr>
            <w:tcW w:w="2225" w:type="dxa"/>
            <w:gridSpan w:val="2"/>
            <w:vAlign w:val="center"/>
          </w:tcPr>
          <w:bookmarkEnd w:id="1"/>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项目名称</w:t>
            </w:r>
          </w:p>
        </w:tc>
        <w:tc>
          <w:tcPr>
            <w:tcW w:w="6297" w:type="dxa"/>
            <w:gridSpan w:val="6"/>
            <w:vAlign w:val="center"/>
          </w:tcPr>
          <w:p w:rsidR="00692BC3" w:rsidRPr="00692BC3" w:rsidRDefault="00692BC3" w:rsidP="00692BC3">
            <w:pPr>
              <w:spacing w:line="380" w:lineRule="exact"/>
              <w:rPr>
                <w:rFonts w:ascii="宋体" w:hAnsi="宋体"/>
                <w:sz w:val="24"/>
                <w:szCs w:val="24"/>
              </w:rPr>
            </w:pPr>
          </w:p>
        </w:tc>
      </w:tr>
      <w:tr w:rsidR="00692BC3" w:rsidRPr="004C08E3" w:rsidTr="00692BC3">
        <w:trPr>
          <w:cantSplit/>
          <w:jc w:val="center"/>
        </w:trPr>
        <w:tc>
          <w:tcPr>
            <w:tcW w:w="2225" w:type="dxa"/>
            <w:gridSpan w:val="2"/>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项目合同号</w:t>
            </w:r>
          </w:p>
        </w:tc>
        <w:tc>
          <w:tcPr>
            <w:tcW w:w="2278" w:type="dxa"/>
            <w:gridSpan w:val="2"/>
            <w:vAlign w:val="center"/>
          </w:tcPr>
          <w:p w:rsidR="00692BC3" w:rsidRPr="00692BC3" w:rsidRDefault="00692BC3" w:rsidP="00692BC3">
            <w:pPr>
              <w:spacing w:line="380" w:lineRule="exact"/>
              <w:rPr>
                <w:rFonts w:ascii="宋体" w:hAnsi="宋体"/>
                <w:sz w:val="24"/>
                <w:szCs w:val="24"/>
              </w:rPr>
            </w:pPr>
          </w:p>
        </w:tc>
        <w:tc>
          <w:tcPr>
            <w:tcW w:w="1842" w:type="dxa"/>
            <w:gridSpan w:val="2"/>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项目经费卡号</w:t>
            </w:r>
          </w:p>
        </w:tc>
        <w:tc>
          <w:tcPr>
            <w:tcW w:w="2177" w:type="dxa"/>
            <w:gridSpan w:val="2"/>
            <w:vAlign w:val="center"/>
          </w:tcPr>
          <w:p w:rsidR="00692BC3" w:rsidRPr="00692BC3" w:rsidRDefault="00692BC3" w:rsidP="00692BC3">
            <w:pPr>
              <w:spacing w:line="380" w:lineRule="exact"/>
              <w:rPr>
                <w:rFonts w:ascii="宋体" w:hAnsi="宋体"/>
                <w:sz w:val="24"/>
                <w:szCs w:val="24"/>
              </w:rPr>
            </w:pPr>
          </w:p>
        </w:tc>
      </w:tr>
      <w:tr w:rsidR="00692BC3" w:rsidRPr="004C08E3" w:rsidTr="00692BC3">
        <w:trPr>
          <w:cantSplit/>
          <w:jc w:val="center"/>
        </w:trPr>
        <w:tc>
          <w:tcPr>
            <w:tcW w:w="2225" w:type="dxa"/>
            <w:gridSpan w:val="2"/>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项目总经费</w:t>
            </w:r>
            <w:r w:rsidRPr="00692BC3">
              <w:rPr>
                <w:rFonts w:ascii="宋体" w:hAnsi="宋体"/>
                <w:sz w:val="24"/>
                <w:szCs w:val="24"/>
              </w:rPr>
              <w:t>(</w:t>
            </w:r>
            <w:r w:rsidRPr="00692BC3">
              <w:rPr>
                <w:rFonts w:ascii="宋体" w:hAnsi="宋体" w:hint="eastAsia"/>
                <w:sz w:val="24"/>
                <w:szCs w:val="24"/>
              </w:rPr>
              <w:t>万元</w:t>
            </w:r>
            <w:r w:rsidRPr="00692BC3">
              <w:rPr>
                <w:rFonts w:ascii="宋体" w:hAnsi="宋体"/>
                <w:sz w:val="24"/>
                <w:szCs w:val="24"/>
              </w:rPr>
              <w:t>)</w:t>
            </w:r>
          </w:p>
        </w:tc>
        <w:tc>
          <w:tcPr>
            <w:tcW w:w="6297" w:type="dxa"/>
            <w:gridSpan w:val="6"/>
            <w:vAlign w:val="center"/>
          </w:tcPr>
          <w:p w:rsidR="00692BC3" w:rsidRPr="00692BC3" w:rsidRDefault="00692BC3" w:rsidP="00692BC3">
            <w:pPr>
              <w:spacing w:line="380" w:lineRule="exact"/>
              <w:rPr>
                <w:rFonts w:ascii="宋体" w:hAnsi="宋体"/>
                <w:sz w:val="24"/>
                <w:szCs w:val="24"/>
              </w:rPr>
            </w:pPr>
          </w:p>
        </w:tc>
      </w:tr>
      <w:tr w:rsidR="00692BC3" w:rsidRPr="004C08E3" w:rsidTr="00692BC3">
        <w:trPr>
          <w:cantSplit/>
          <w:jc w:val="center"/>
        </w:trPr>
        <w:tc>
          <w:tcPr>
            <w:tcW w:w="8522" w:type="dxa"/>
            <w:gridSpan w:val="8"/>
            <w:vAlign w:val="center"/>
          </w:tcPr>
          <w:p w:rsidR="00692BC3" w:rsidRPr="00692BC3" w:rsidRDefault="00692BC3" w:rsidP="00692BC3">
            <w:pPr>
              <w:spacing w:line="380" w:lineRule="exact"/>
              <w:jc w:val="center"/>
              <w:rPr>
                <w:rFonts w:ascii="宋体" w:hAnsi="宋体"/>
                <w:sz w:val="24"/>
                <w:szCs w:val="24"/>
              </w:rPr>
            </w:pPr>
            <w:r w:rsidRPr="00692BC3">
              <w:rPr>
                <w:rFonts w:ascii="宋体" w:hAnsi="宋体" w:hint="eastAsia"/>
                <w:sz w:val="24"/>
                <w:szCs w:val="24"/>
              </w:rPr>
              <w:t>项目经费支出预算</w:t>
            </w:r>
          </w:p>
        </w:tc>
      </w:tr>
      <w:tr w:rsidR="00692BC3" w:rsidRPr="004C08E3" w:rsidTr="00692BC3">
        <w:trPr>
          <w:cantSplit/>
          <w:jc w:val="center"/>
        </w:trPr>
        <w:tc>
          <w:tcPr>
            <w:tcW w:w="842" w:type="dxa"/>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序号</w:t>
            </w:r>
          </w:p>
        </w:tc>
        <w:tc>
          <w:tcPr>
            <w:tcW w:w="4126" w:type="dxa"/>
            <w:gridSpan w:val="4"/>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支出内容</w:t>
            </w:r>
          </w:p>
        </w:tc>
        <w:tc>
          <w:tcPr>
            <w:tcW w:w="1800" w:type="dxa"/>
            <w:gridSpan w:val="2"/>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预算金额</w:t>
            </w:r>
            <w:r w:rsidRPr="00692BC3">
              <w:rPr>
                <w:rFonts w:ascii="宋体" w:hAnsi="宋体"/>
                <w:sz w:val="24"/>
                <w:szCs w:val="24"/>
              </w:rPr>
              <w:t>(</w:t>
            </w:r>
            <w:r w:rsidRPr="00692BC3">
              <w:rPr>
                <w:rFonts w:ascii="宋体" w:hAnsi="宋体" w:hint="eastAsia"/>
                <w:sz w:val="24"/>
                <w:szCs w:val="24"/>
              </w:rPr>
              <w:t>元</w:t>
            </w:r>
            <w:r w:rsidRPr="00692BC3">
              <w:rPr>
                <w:rFonts w:ascii="宋体" w:hAnsi="宋体"/>
                <w:sz w:val="24"/>
                <w:szCs w:val="24"/>
              </w:rPr>
              <w:t>)</w:t>
            </w:r>
          </w:p>
        </w:tc>
        <w:tc>
          <w:tcPr>
            <w:tcW w:w="1754" w:type="dxa"/>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批准金额</w:t>
            </w:r>
            <w:r w:rsidRPr="00692BC3">
              <w:rPr>
                <w:rFonts w:ascii="宋体" w:hAnsi="宋体"/>
                <w:sz w:val="24"/>
                <w:szCs w:val="24"/>
              </w:rPr>
              <w:t>(</w:t>
            </w:r>
            <w:r w:rsidRPr="00692BC3">
              <w:rPr>
                <w:rFonts w:ascii="宋体" w:hAnsi="宋体" w:hint="eastAsia"/>
                <w:sz w:val="24"/>
                <w:szCs w:val="24"/>
              </w:rPr>
              <w:t>元</w:t>
            </w:r>
            <w:r w:rsidRPr="00692BC3">
              <w:rPr>
                <w:rFonts w:ascii="宋体" w:hAnsi="宋体"/>
                <w:sz w:val="24"/>
                <w:szCs w:val="24"/>
              </w:rPr>
              <w:t>)</w:t>
            </w:r>
          </w:p>
        </w:tc>
      </w:tr>
      <w:tr w:rsidR="00692BC3" w:rsidRPr="004C08E3" w:rsidTr="00692BC3">
        <w:trPr>
          <w:cantSplit/>
          <w:jc w:val="center"/>
        </w:trPr>
        <w:tc>
          <w:tcPr>
            <w:tcW w:w="842" w:type="dxa"/>
            <w:vAlign w:val="center"/>
          </w:tcPr>
          <w:p w:rsidR="00692BC3" w:rsidRPr="00692BC3" w:rsidRDefault="00692BC3" w:rsidP="00692BC3">
            <w:pPr>
              <w:spacing w:line="380" w:lineRule="exact"/>
              <w:rPr>
                <w:rFonts w:ascii="宋体" w:hAnsi="宋体"/>
                <w:sz w:val="24"/>
                <w:szCs w:val="24"/>
              </w:rPr>
            </w:pPr>
            <w:r w:rsidRPr="00692BC3">
              <w:rPr>
                <w:rFonts w:ascii="宋体" w:hAnsi="宋体"/>
                <w:sz w:val="24"/>
                <w:szCs w:val="24"/>
              </w:rPr>
              <w:t>1</w:t>
            </w:r>
          </w:p>
        </w:tc>
        <w:tc>
          <w:tcPr>
            <w:tcW w:w="4126" w:type="dxa"/>
            <w:gridSpan w:val="4"/>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科研业务费（含有关税费）</w:t>
            </w:r>
          </w:p>
        </w:tc>
        <w:tc>
          <w:tcPr>
            <w:tcW w:w="1800" w:type="dxa"/>
            <w:gridSpan w:val="2"/>
            <w:vAlign w:val="center"/>
          </w:tcPr>
          <w:p w:rsidR="00692BC3" w:rsidRPr="00692BC3" w:rsidRDefault="00692BC3" w:rsidP="00692BC3">
            <w:pPr>
              <w:spacing w:line="380" w:lineRule="exact"/>
              <w:rPr>
                <w:rFonts w:ascii="宋体" w:hAnsi="宋体"/>
                <w:sz w:val="24"/>
                <w:szCs w:val="24"/>
              </w:rPr>
            </w:pPr>
          </w:p>
        </w:tc>
        <w:tc>
          <w:tcPr>
            <w:tcW w:w="1754" w:type="dxa"/>
            <w:vAlign w:val="center"/>
          </w:tcPr>
          <w:p w:rsidR="00692BC3" w:rsidRPr="00692BC3" w:rsidRDefault="00692BC3" w:rsidP="00692BC3">
            <w:pPr>
              <w:spacing w:line="380" w:lineRule="exact"/>
              <w:rPr>
                <w:rFonts w:ascii="宋体" w:hAnsi="宋体"/>
                <w:sz w:val="24"/>
                <w:szCs w:val="24"/>
              </w:rPr>
            </w:pPr>
          </w:p>
        </w:tc>
      </w:tr>
      <w:tr w:rsidR="00692BC3" w:rsidRPr="004C08E3" w:rsidTr="00692BC3">
        <w:trPr>
          <w:cantSplit/>
          <w:jc w:val="center"/>
        </w:trPr>
        <w:tc>
          <w:tcPr>
            <w:tcW w:w="842" w:type="dxa"/>
            <w:vAlign w:val="center"/>
          </w:tcPr>
          <w:p w:rsidR="00692BC3" w:rsidRPr="00692BC3" w:rsidRDefault="00692BC3" w:rsidP="00692BC3">
            <w:pPr>
              <w:spacing w:line="380" w:lineRule="exact"/>
              <w:rPr>
                <w:rFonts w:ascii="宋体" w:hAnsi="宋体"/>
                <w:sz w:val="24"/>
                <w:szCs w:val="24"/>
              </w:rPr>
            </w:pPr>
            <w:r w:rsidRPr="00692BC3">
              <w:rPr>
                <w:rFonts w:ascii="宋体" w:hAnsi="宋体"/>
                <w:sz w:val="24"/>
                <w:szCs w:val="24"/>
              </w:rPr>
              <w:t>2</w:t>
            </w:r>
          </w:p>
        </w:tc>
        <w:tc>
          <w:tcPr>
            <w:tcW w:w="4126" w:type="dxa"/>
            <w:gridSpan w:val="4"/>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设备费</w:t>
            </w:r>
          </w:p>
        </w:tc>
        <w:tc>
          <w:tcPr>
            <w:tcW w:w="1800" w:type="dxa"/>
            <w:gridSpan w:val="2"/>
            <w:vAlign w:val="center"/>
          </w:tcPr>
          <w:p w:rsidR="00692BC3" w:rsidRPr="00692BC3" w:rsidRDefault="00692BC3" w:rsidP="00692BC3">
            <w:pPr>
              <w:spacing w:line="380" w:lineRule="exact"/>
              <w:rPr>
                <w:rFonts w:ascii="宋体" w:hAnsi="宋体"/>
                <w:sz w:val="24"/>
                <w:szCs w:val="24"/>
              </w:rPr>
            </w:pPr>
          </w:p>
        </w:tc>
        <w:tc>
          <w:tcPr>
            <w:tcW w:w="1754" w:type="dxa"/>
            <w:vAlign w:val="center"/>
          </w:tcPr>
          <w:p w:rsidR="00692BC3" w:rsidRPr="00692BC3" w:rsidRDefault="00692BC3" w:rsidP="00692BC3">
            <w:pPr>
              <w:spacing w:line="380" w:lineRule="exact"/>
              <w:rPr>
                <w:rFonts w:ascii="宋体" w:hAnsi="宋体"/>
                <w:sz w:val="24"/>
                <w:szCs w:val="24"/>
              </w:rPr>
            </w:pPr>
          </w:p>
        </w:tc>
      </w:tr>
      <w:tr w:rsidR="00692BC3" w:rsidRPr="004C08E3" w:rsidTr="00692BC3">
        <w:trPr>
          <w:cantSplit/>
          <w:jc w:val="center"/>
        </w:trPr>
        <w:tc>
          <w:tcPr>
            <w:tcW w:w="842" w:type="dxa"/>
            <w:vAlign w:val="center"/>
          </w:tcPr>
          <w:p w:rsidR="00692BC3" w:rsidRPr="00692BC3" w:rsidRDefault="00692BC3" w:rsidP="00692BC3">
            <w:pPr>
              <w:spacing w:line="380" w:lineRule="exact"/>
              <w:rPr>
                <w:rFonts w:ascii="宋体" w:hAnsi="宋体"/>
                <w:sz w:val="24"/>
                <w:szCs w:val="24"/>
              </w:rPr>
            </w:pPr>
            <w:r w:rsidRPr="00692BC3">
              <w:rPr>
                <w:rFonts w:ascii="宋体" w:hAnsi="宋体"/>
                <w:sz w:val="24"/>
                <w:szCs w:val="24"/>
              </w:rPr>
              <w:t>3</w:t>
            </w:r>
          </w:p>
        </w:tc>
        <w:tc>
          <w:tcPr>
            <w:tcW w:w="4126" w:type="dxa"/>
            <w:gridSpan w:val="4"/>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外协费</w:t>
            </w:r>
          </w:p>
        </w:tc>
        <w:tc>
          <w:tcPr>
            <w:tcW w:w="1800" w:type="dxa"/>
            <w:gridSpan w:val="2"/>
            <w:vAlign w:val="center"/>
          </w:tcPr>
          <w:p w:rsidR="00692BC3" w:rsidRPr="00692BC3" w:rsidRDefault="00692BC3" w:rsidP="00692BC3">
            <w:pPr>
              <w:spacing w:line="380" w:lineRule="exact"/>
              <w:rPr>
                <w:rFonts w:ascii="宋体" w:hAnsi="宋体"/>
                <w:sz w:val="24"/>
                <w:szCs w:val="24"/>
              </w:rPr>
            </w:pPr>
          </w:p>
        </w:tc>
        <w:tc>
          <w:tcPr>
            <w:tcW w:w="1754" w:type="dxa"/>
            <w:vAlign w:val="center"/>
          </w:tcPr>
          <w:p w:rsidR="00692BC3" w:rsidRPr="00692BC3" w:rsidRDefault="00692BC3" w:rsidP="00692BC3">
            <w:pPr>
              <w:spacing w:line="380" w:lineRule="exact"/>
              <w:rPr>
                <w:rFonts w:ascii="宋体" w:hAnsi="宋体"/>
                <w:sz w:val="24"/>
                <w:szCs w:val="24"/>
              </w:rPr>
            </w:pPr>
          </w:p>
        </w:tc>
      </w:tr>
      <w:tr w:rsidR="00692BC3" w:rsidRPr="004C08E3" w:rsidTr="00692BC3">
        <w:trPr>
          <w:cantSplit/>
          <w:jc w:val="center"/>
        </w:trPr>
        <w:tc>
          <w:tcPr>
            <w:tcW w:w="842" w:type="dxa"/>
            <w:vAlign w:val="center"/>
          </w:tcPr>
          <w:p w:rsidR="00692BC3" w:rsidRPr="00692BC3" w:rsidRDefault="00692BC3" w:rsidP="00692BC3">
            <w:pPr>
              <w:spacing w:line="380" w:lineRule="exact"/>
              <w:rPr>
                <w:rFonts w:ascii="宋体" w:hAnsi="宋体"/>
                <w:sz w:val="24"/>
                <w:szCs w:val="24"/>
              </w:rPr>
            </w:pPr>
            <w:r w:rsidRPr="00692BC3">
              <w:rPr>
                <w:rFonts w:ascii="宋体" w:hAnsi="宋体"/>
                <w:sz w:val="24"/>
                <w:szCs w:val="24"/>
              </w:rPr>
              <w:t>4</w:t>
            </w:r>
          </w:p>
        </w:tc>
        <w:tc>
          <w:tcPr>
            <w:tcW w:w="4126" w:type="dxa"/>
            <w:gridSpan w:val="4"/>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劳务费</w:t>
            </w:r>
          </w:p>
        </w:tc>
        <w:tc>
          <w:tcPr>
            <w:tcW w:w="1800" w:type="dxa"/>
            <w:gridSpan w:val="2"/>
            <w:vAlign w:val="center"/>
          </w:tcPr>
          <w:p w:rsidR="00692BC3" w:rsidRPr="00692BC3" w:rsidRDefault="00692BC3" w:rsidP="00692BC3">
            <w:pPr>
              <w:spacing w:line="380" w:lineRule="exact"/>
              <w:rPr>
                <w:rFonts w:ascii="宋体" w:hAnsi="宋体"/>
                <w:sz w:val="24"/>
                <w:szCs w:val="24"/>
              </w:rPr>
            </w:pPr>
          </w:p>
        </w:tc>
        <w:tc>
          <w:tcPr>
            <w:tcW w:w="1754" w:type="dxa"/>
            <w:vAlign w:val="center"/>
          </w:tcPr>
          <w:p w:rsidR="00692BC3" w:rsidRPr="00692BC3" w:rsidRDefault="00692BC3" w:rsidP="00692BC3">
            <w:pPr>
              <w:spacing w:line="380" w:lineRule="exact"/>
              <w:rPr>
                <w:rFonts w:ascii="宋体" w:hAnsi="宋体"/>
                <w:sz w:val="24"/>
                <w:szCs w:val="24"/>
              </w:rPr>
            </w:pPr>
          </w:p>
        </w:tc>
      </w:tr>
      <w:tr w:rsidR="00692BC3" w:rsidRPr="004C08E3" w:rsidTr="00692BC3">
        <w:trPr>
          <w:cantSplit/>
          <w:jc w:val="center"/>
        </w:trPr>
        <w:tc>
          <w:tcPr>
            <w:tcW w:w="842" w:type="dxa"/>
            <w:vAlign w:val="center"/>
          </w:tcPr>
          <w:p w:rsidR="00692BC3" w:rsidRPr="00692BC3" w:rsidRDefault="00692BC3" w:rsidP="00692BC3">
            <w:pPr>
              <w:spacing w:line="380" w:lineRule="exact"/>
              <w:jc w:val="right"/>
              <w:rPr>
                <w:rFonts w:ascii="宋体" w:hAnsi="宋体"/>
                <w:sz w:val="24"/>
                <w:szCs w:val="24"/>
              </w:rPr>
            </w:pPr>
            <w:r w:rsidRPr="00692BC3">
              <w:rPr>
                <w:rFonts w:ascii="宋体" w:hAnsi="宋体"/>
                <w:sz w:val="24"/>
                <w:szCs w:val="24"/>
              </w:rPr>
              <w:t>4.1</w:t>
            </w:r>
          </w:p>
        </w:tc>
        <w:tc>
          <w:tcPr>
            <w:tcW w:w="4126" w:type="dxa"/>
            <w:gridSpan w:val="4"/>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项目聘用人员和专职科研人员经费</w:t>
            </w:r>
          </w:p>
        </w:tc>
        <w:tc>
          <w:tcPr>
            <w:tcW w:w="1800" w:type="dxa"/>
            <w:gridSpan w:val="2"/>
            <w:vAlign w:val="center"/>
          </w:tcPr>
          <w:p w:rsidR="00692BC3" w:rsidRPr="00692BC3" w:rsidRDefault="00692BC3" w:rsidP="00692BC3">
            <w:pPr>
              <w:spacing w:line="380" w:lineRule="exact"/>
              <w:rPr>
                <w:rFonts w:ascii="宋体" w:hAnsi="宋体"/>
                <w:sz w:val="24"/>
                <w:szCs w:val="24"/>
              </w:rPr>
            </w:pPr>
          </w:p>
        </w:tc>
        <w:tc>
          <w:tcPr>
            <w:tcW w:w="1754" w:type="dxa"/>
            <w:vAlign w:val="center"/>
          </w:tcPr>
          <w:p w:rsidR="00692BC3" w:rsidRPr="00692BC3" w:rsidRDefault="00692BC3" w:rsidP="00692BC3">
            <w:pPr>
              <w:spacing w:line="380" w:lineRule="exact"/>
              <w:rPr>
                <w:rFonts w:ascii="宋体" w:hAnsi="宋体"/>
                <w:sz w:val="24"/>
                <w:szCs w:val="24"/>
              </w:rPr>
            </w:pPr>
          </w:p>
        </w:tc>
      </w:tr>
      <w:tr w:rsidR="00692BC3" w:rsidRPr="004C08E3" w:rsidTr="00692BC3">
        <w:trPr>
          <w:cantSplit/>
          <w:jc w:val="center"/>
        </w:trPr>
        <w:tc>
          <w:tcPr>
            <w:tcW w:w="842" w:type="dxa"/>
            <w:vAlign w:val="center"/>
          </w:tcPr>
          <w:p w:rsidR="00692BC3" w:rsidRPr="00692BC3" w:rsidRDefault="00692BC3" w:rsidP="00692BC3">
            <w:pPr>
              <w:spacing w:line="380" w:lineRule="exact"/>
              <w:jc w:val="right"/>
              <w:rPr>
                <w:rFonts w:ascii="宋体" w:hAnsi="宋体"/>
                <w:sz w:val="24"/>
                <w:szCs w:val="24"/>
              </w:rPr>
            </w:pPr>
            <w:r w:rsidRPr="00692BC3">
              <w:rPr>
                <w:rFonts w:ascii="宋体" w:hAnsi="宋体"/>
                <w:sz w:val="24"/>
                <w:szCs w:val="24"/>
              </w:rPr>
              <w:t>4.2</w:t>
            </w:r>
          </w:p>
        </w:tc>
        <w:tc>
          <w:tcPr>
            <w:tcW w:w="4126" w:type="dxa"/>
            <w:gridSpan w:val="4"/>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劳务补助</w:t>
            </w:r>
          </w:p>
        </w:tc>
        <w:tc>
          <w:tcPr>
            <w:tcW w:w="1800" w:type="dxa"/>
            <w:gridSpan w:val="2"/>
            <w:vAlign w:val="center"/>
          </w:tcPr>
          <w:p w:rsidR="00692BC3" w:rsidRPr="00692BC3" w:rsidRDefault="00692BC3" w:rsidP="00692BC3">
            <w:pPr>
              <w:spacing w:line="380" w:lineRule="exact"/>
              <w:rPr>
                <w:rFonts w:ascii="宋体" w:hAnsi="宋体"/>
                <w:sz w:val="24"/>
                <w:szCs w:val="24"/>
              </w:rPr>
            </w:pPr>
          </w:p>
        </w:tc>
        <w:tc>
          <w:tcPr>
            <w:tcW w:w="1754" w:type="dxa"/>
            <w:vAlign w:val="center"/>
          </w:tcPr>
          <w:p w:rsidR="00692BC3" w:rsidRPr="00692BC3" w:rsidRDefault="00692BC3" w:rsidP="00692BC3">
            <w:pPr>
              <w:spacing w:line="380" w:lineRule="exact"/>
              <w:rPr>
                <w:rFonts w:ascii="宋体" w:hAnsi="宋体"/>
                <w:sz w:val="24"/>
                <w:szCs w:val="24"/>
              </w:rPr>
            </w:pPr>
          </w:p>
        </w:tc>
      </w:tr>
      <w:tr w:rsidR="00692BC3" w:rsidRPr="004C08E3" w:rsidTr="00692BC3">
        <w:trPr>
          <w:cantSplit/>
          <w:jc w:val="center"/>
        </w:trPr>
        <w:tc>
          <w:tcPr>
            <w:tcW w:w="842" w:type="dxa"/>
            <w:vAlign w:val="center"/>
          </w:tcPr>
          <w:p w:rsidR="00692BC3" w:rsidRPr="00692BC3" w:rsidRDefault="00692BC3" w:rsidP="00692BC3">
            <w:pPr>
              <w:spacing w:line="380" w:lineRule="exact"/>
              <w:rPr>
                <w:rFonts w:ascii="宋体" w:hAnsi="宋体"/>
                <w:sz w:val="24"/>
                <w:szCs w:val="24"/>
              </w:rPr>
            </w:pPr>
            <w:r w:rsidRPr="00692BC3">
              <w:rPr>
                <w:rFonts w:ascii="宋体" w:hAnsi="宋体"/>
                <w:sz w:val="24"/>
                <w:szCs w:val="24"/>
              </w:rPr>
              <w:t>5</w:t>
            </w:r>
          </w:p>
        </w:tc>
        <w:tc>
          <w:tcPr>
            <w:tcW w:w="4126" w:type="dxa"/>
            <w:gridSpan w:val="4"/>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管理费</w:t>
            </w:r>
          </w:p>
        </w:tc>
        <w:tc>
          <w:tcPr>
            <w:tcW w:w="1800" w:type="dxa"/>
            <w:gridSpan w:val="2"/>
            <w:vAlign w:val="center"/>
          </w:tcPr>
          <w:p w:rsidR="00692BC3" w:rsidRPr="00692BC3" w:rsidRDefault="00692BC3" w:rsidP="00692BC3">
            <w:pPr>
              <w:spacing w:line="380" w:lineRule="exact"/>
              <w:rPr>
                <w:rFonts w:ascii="宋体" w:hAnsi="宋体"/>
                <w:sz w:val="24"/>
                <w:szCs w:val="24"/>
              </w:rPr>
            </w:pPr>
          </w:p>
        </w:tc>
        <w:tc>
          <w:tcPr>
            <w:tcW w:w="1754" w:type="dxa"/>
            <w:vAlign w:val="center"/>
          </w:tcPr>
          <w:p w:rsidR="00692BC3" w:rsidRPr="00692BC3" w:rsidRDefault="00692BC3" w:rsidP="00692BC3">
            <w:pPr>
              <w:spacing w:line="380" w:lineRule="exact"/>
              <w:rPr>
                <w:rFonts w:ascii="宋体" w:hAnsi="宋体"/>
                <w:sz w:val="24"/>
                <w:szCs w:val="24"/>
              </w:rPr>
            </w:pPr>
          </w:p>
        </w:tc>
      </w:tr>
      <w:tr w:rsidR="00692BC3" w:rsidRPr="004C08E3" w:rsidTr="00692BC3">
        <w:trPr>
          <w:cantSplit/>
          <w:jc w:val="center"/>
        </w:trPr>
        <w:tc>
          <w:tcPr>
            <w:tcW w:w="842" w:type="dxa"/>
            <w:vAlign w:val="center"/>
          </w:tcPr>
          <w:p w:rsidR="00692BC3" w:rsidRPr="00692BC3" w:rsidRDefault="00692BC3" w:rsidP="00692BC3">
            <w:pPr>
              <w:spacing w:line="380" w:lineRule="exact"/>
              <w:rPr>
                <w:rFonts w:ascii="宋体" w:hAnsi="宋体"/>
                <w:sz w:val="24"/>
                <w:szCs w:val="24"/>
              </w:rPr>
            </w:pPr>
            <w:r w:rsidRPr="00692BC3">
              <w:rPr>
                <w:rFonts w:ascii="宋体" w:hAnsi="宋体"/>
                <w:sz w:val="24"/>
                <w:szCs w:val="24"/>
              </w:rPr>
              <w:t>6</w:t>
            </w:r>
          </w:p>
        </w:tc>
        <w:tc>
          <w:tcPr>
            <w:tcW w:w="4126" w:type="dxa"/>
            <w:gridSpan w:val="4"/>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学院</w:t>
            </w:r>
            <w:r w:rsidRPr="00692BC3">
              <w:rPr>
                <w:rFonts w:ascii="宋体" w:hAnsi="宋体"/>
                <w:sz w:val="24"/>
                <w:szCs w:val="24"/>
              </w:rPr>
              <w:t>/</w:t>
            </w:r>
            <w:r w:rsidRPr="00692BC3">
              <w:rPr>
                <w:rFonts w:ascii="宋体" w:hAnsi="宋体" w:hint="eastAsia"/>
                <w:sz w:val="24"/>
                <w:szCs w:val="24"/>
              </w:rPr>
              <w:t>研究所科研成本</w:t>
            </w:r>
          </w:p>
        </w:tc>
        <w:tc>
          <w:tcPr>
            <w:tcW w:w="1800" w:type="dxa"/>
            <w:gridSpan w:val="2"/>
            <w:vAlign w:val="center"/>
          </w:tcPr>
          <w:p w:rsidR="00692BC3" w:rsidRPr="00692BC3" w:rsidRDefault="00692BC3" w:rsidP="00692BC3">
            <w:pPr>
              <w:spacing w:line="380" w:lineRule="exact"/>
              <w:rPr>
                <w:rFonts w:ascii="宋体" w:hAnsi="宋体"/>
                <w:sz w:val="24"/>
                <w:szCs w:val="24"/>
              </w:rPr>
            </w:pPr>
          </w:p>
        </w:tc>
        <w:tc>
          <w:tcPr>
            <w:tcW w:w="1754" w:type="dxa"/>
            <w:vAlign w:val="center"/>
          </w:tcPr>
          <w:p w:rsidR="00692BC3" w:rsidRPr="00692BC3" w:rsidRDefault="00692BC3" w:rsidP="00692BC3">
            <w:pPr>
              <w:spacing w:line="380" w:lineRule="exact"/>
              <w:rPr>
                <w:rFonts w:ascii="宋体" w:hAnsi="宋体"/>
                <w:sz w:val="24"/>
                <w:szCs w:val="24"/>
              </w:rPr>
            </w:pPr>
          </w:p>
        </w:tc>
      </w:tr>
      <w:tr w:rsidR="00692BC3" w:rsidRPr="004C08E3" w:rsidTr="00692BC3">
        <w:trPr>
          <w:cantSplit/>
          <w:jc w:val="center"/>
        </w:trPr>
        <w:tc>
          <w:tcPr>
            <w:tcW w:w="2502" w:type="dxa"/>
            <w:gridSpan w:val="3"/>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课题组意见</w:t>
            </w:r>
          </w:p>
        </w:tc>
        <w:tc>
          <w:tcPr>
            <w:tcW w:w="6020" w:type="dxa"/>
            <w:gridSpan w:val="5"/>
          </w:tcPr>
          <w:p w:rsidR="00692BC3" w:rsidRPr="00692BC3" w:rsidRDefault="00692BC3" w:rsidP="00692BC3">
            <w:pPr>
              <w:spacing w:line="380" w:lineRule="exact"/>
              <w:rPr>
                <w:rFonts w:ascii="宋体" w:hAnsi="宋体"/>
                <w:sz w:val="24"/>
                <w:szCs w:val="24"/>
              </w:rPr>
            </w:pPr>
          </w:p>
          <w:p w:rsidR="00692BC3" w:rsidRPr="00692BC3" w:rsidRDefault="00692BC3" w:rsidP="00692BC3">
            <w:pPr>
              <w:spacing w:line="380" w:lineRule="exact"/>
              <w:rPr>
                <w:rFonts w:ascii="宋体" w:hAnsi="宋体"/>
                <w:sz w:val="24"/>
                <w:szCs w:val="24"/>
              </w:rPr>
            </w:pPr>
          </w:p>
          <w:p w:rsidR="00692BC3" w:rsidRPr="00692BC3" w:rsidRDefault="00692BC3" w:rsidP="00692BC3">
            <w:pPr>
              <w:spacing w:line="380" w:lineRule="exact"/>
              <w:rPr>
                <w:rFonts w:ascii="宋体" w:hAnsi="宋体"/>
                <w:sz w:val="24"/>
                <w:szCs w:val="24"/>
              </w:rPr>
            </w:pPr>
            <w:r w:rsidRPr="00692BC3">
              <w:rPr>
                <w:rFonts w:ascii="宋体" w:hAnsi="宋体"/>
                <w:sz w:val="24"/>
                <w:szCs w:val="24"/>
              </w:rPr>
              <w:t xml:space="preserve">              </w:t>
            </w:r>
            <w:r w:rsidRPr="00692BC3">
              <w:rPr>
                <w:rFonts w:ascii="宋体" w:hAnsi="宋体" w:hint="eastAsia"/>
                <w:sz w:val="24"/>
                <w:szCs w:val="24"/>
              </w:rPr>
              <w:t>项目负责人签字：</w:t>
            </w:r>
          </w:p>
          <w:p w:rsidR="00692BC3" w:rsidRPr="00692BC3" w:rsidRDefault="00692BC3" w:rsidP="00692BC3">
            <w:pPr>
              <w:spacing w:line="380" w:lineRule="exact"/>
              <w:ind w:firstLineChars="1150" w:firstLine="2760"/>
              <w:rPr>
                <w:rFonts w:ascii="宋体" w:hAnsi="宋体"/>
                <w:sz w:val="24"/>
                <w:szCs w:val="24"/>
              </w:rPr>
            </w:pPr>
            <w:r w:rsidRPr="00692BC3">
              <w:rPr>
                <w:rFonts w:ascii="宋体" w:hAnsi="宋体"/>
                <w:sz w:val="24"/>
                <w:szCs w:val="24"/>
              </w:rPr>
              <w:t xml:space="preserve">    </w:t>
            </w:r>
            <w:r>
              <w:rPr>
                <w:rFonts w:ascii="宋体" w:hAnsi="宋体" w:hint="eastAsia"/>
                <w:sz w:val="24"/>
                <w:szCs w:val="24"/>
              </w:rPr>
              <w:t xml:space="preserve">   </w:t>
            </w:r>
            <w:r w:rsidRPr="00692BC3">
              <w:rPr>
                <w:rFonts w:ascii="宋体" w:hAnsi="宋体"/>
                <w:sz w:val="24"/>
                <w:szCs w:val="24"/>
              </w:rPr>
              <w:t xml:space="preserve"> </w:t>
            </w:r>
            <w:r w:rsidRPr="00692BC3">
              <w:rPr>
                <w:rFonts w:ascii="宋体" w:hAnsi="宋体" w:hint="eastAsia"/>
                <w:sz w:val="24"/>
                <w:szCs w:val="24"/>
              </w:rPr>
              <w:t>年</w:t>
            </w:r>
            <w:r w:rsidRPr="00692BC3">
              <w:rPr>
                <w:rFonts w:ascii="宋体" w:hAnsi="宋体"/>
                <w:sz w:val="24"/>
                <w:szCs w:val="24"/>
              </w:rPr>
              <w:t xml:space="preserve">    </w:t>
            </w:r>
            <w:r w:rsidRPr="00692BC3">
              <w:rPr>
                <w:rFonts w:ascii="宋体" w:hAnsi="宋体" w:hint="eastAsia"/>
                <w:sz w:val="24"/>
                <w:szCs w:val="24"/>
              </w:rPr>
              <w:t>月</w:t>
            </w:r>
            <w:r w:rsidRPr="00692BC3">
              <w:rPr>
                <w:rFonts w:ascii="宋体" w:hAnsi="宋体"/>
                <w:sz w:val="24"/>
                <w:szCs w:val="24"/>
              </w:rPr>
              <w:t xml:space="preserve">    </w:t>
            </w:r>
            <w:r w:rsidRPr="00692BC3">
              <w:rPr>
                <w:rFonts w:ascii="宋体" w:hAnsi="宋体" w:hint="eastAsia"/>
                <w:sz w:val="24"/>
                <w:szCs w:val="24"/>
              </w:rPr>
              <w:t>日</w:t>
            </w:r>
          </w:p>
        </w:tc>
      </w:tr>
      <w:tr w:rsidR="00692BC3" w:rsidRPr="004C08E3" w:rsidTr="00692BC3">
        <w:trPr>
          <w:cantSplit/>
          <w:jc w:val="center"/>
        </w:trPr>
        <w:tc>
          <w:tcPr>
            <w:tcW w:w="2502" w:type="dxa"/>
            <w:gridSpan w:val="3"/>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学院</w:t>
            </w:r>
            <w:r w:rsidRPr="00692BC3">
              <w:rPr>
                <w:rFonts w:ascii="宋体" w:hAnsi="宋体"/>
                <w:sz w:val="24"/>
                <w:szCs w:val="24"/>
              </w:rPr>
              <w:t>/</w:t>
            </w:r>
            <w:r w:rsidRPr="00692BC3">
              <w:rPr>
                <w:rFonts w:ascii="宋体" w:hAnsi="宋体" w:hint="eastAsia"/>
                <w:sz w:val="24"/>
                <w:szCs w:val="24"/>
              </w:rPr>
              <w:t>研究所意见</w:t>
            </w:r>
          </w:p>
        </w:tc>
        <w:tc>
          <w:tcPr>
            <w:tcW w:w="6020" w:type="dxa"/>
            <w:gridSpan w:val="5"/>
          </w:tcPr>
          <w:p w:rsidR="00692BC3" w:rsidRPr="00692BC3" w:rsidRDefault="00692BC3" w:rsidP="00692BC3">
            <w:pPr>
              <w:spacing w:line="380" w:lineRule="exact"/>
              <w:rPr>
                <w:rFonts w:ascii="宋体" w:hAnsi="宋体"/>
                <w:sz w:val="24"/>
                <w:szCs w:val="24"/>
              </w:rPr>
            </w:pPr>
          </w:p>
          <w:p w:rsidR="00692BC3" w:rsidRPr="00692BC3" w:rsidRDefault="00692BC3" w:rsidP="00692BC3">
            <w:pPr>
              <w:spacing w:line="380" w:lineRule="exact"/>
              <w:rPr>
                <w:rFonts w:ascii="宋体" w:hAnsi="宋体"/>
                <w:sz w:val="24"/>
                <w:szCs w:val="24"/>
              </w:rPr>
            </w:pPr>
          </w:p>
          <w:p w:rsidR="00692BC3" w:rsidRPr="00692BC3" w:rsidRDefault="00692BC3" w:rsidP="00692BC3">
            <w:pPr>
              <w:spacing w:line="380" w:lineRule="exact"/>
              <w:ind w:firstLineChars="250" w:firstLine="600"/>
              <w:rPr>
                <w:rFonts w:ascii="宋体" w:hAnsi="宋体"/>
                <w:sz w:val="24"/>
                <w:szCs w:val="24"/>
              </w:rPr>
            </w:pPr>
            <w:r w:rsidRPr="00692BC3">
              <w:rPr>
                <w:rFonts w:ascii="宋体" w:hAnsi="宋体" w:hint="eastAsia"/>
                <w:sz w:val="24"/>
                <w:szCs w:val="24"/>
              </w:rPr>
              <w:t>负责人签字：</w:t>
            </w:r>
            <w:r w:rsidRPr="00692BC3">
              <w:rPr>
                <w:rFonts w:ascii="宋体" w:hAnsi="宋体"/>
                <w:sz w:val="24"/>
                <w:szCs w:val="24"/>
              </w:rPr>
              <w:t xml:space="preserve">           </w:t>
            </w:r>
            <w:r w:rsidRPr="00692BC3">
              <w:rPr>
                <w:rFonts w:ascii="宋体" w:hAnsi="宋体" w:hint="eastAsia"/>
                <w:sz w:val="24"/>
                <w:szCs w:val="24"/>
              </w:rPr>
              <w:t>单位盖章：</w:t>
            </w:r>
          </w:p>
          <w:p w:rsidR="00692BC3" w:rsidRPr="00692BC3" w:rsidRDefault="00692BC3" w:rsidP="00692BC3">
            <w:pPr>
              <w:spacing w:line="380" w:lineRule="exact"/>
              <w:ind w:firstLineChars="1250" w:firstLine="3000"/>
              <w:rPr>
                <w:rFonts w:ascii="宋体" w:hAnsi="宋体"/>
                <w:sz w:val="24"/>
                <w:szCs w:val="24"/>
              </w:rPr>
            </w:pPr>
            <w:r w:rsidRPr="00692BC3">
              <w:rPr>
                <w:rFonts w:ascii="宋体" w:hAnsi="宋体"/>
                <w:sz w:val="24"/>
                <w:szCs w:val="24"/>
              </w:rPr>
              <w:t xml:space="preserve"> </w:t>
            </w:r>
            <w:r>
              <w:rPr>
                <w:rFonts w:ascii="宋体" w:hAnsi="宋体" w:hint="eastAsia"/>
                <w:sz w:val="24"/>
                <w:szCs w:val="24"/>
              </w:rPr>
              <w:t xml:space="preserve">   </w:t>
            </w:r>
            <w:r w:rsidRPr="00692BC3">
              <w:rPr>
                <w:rFonts w:ascii="宋体" w:hAnsi="宋体"/>
                <w:sz w:val="24"/>
                <w:szCs w:val="24"/>
              </w:rPr>
              <w:t xml:space="preserve">  </w:t>
            </w:r>
            <w:r w:rsidRPr="00692BC3">
              <w:rPr>
                <w:rFonts w:ascii="宋体" w:hAnsi="宋体" w:hint="eastAsia"/>
                <w:sz w:val="24"/>
                <w:szCs w:val="24"/>
              </w:rPr>
              <w:t>年</w:t>
            </w:r>
            <w:r w:rsidRPr="00692BC3">
              <w:rPr>
                <w:rFonts w:ascii="宋体" w:hAnsi="宋体"/>
                <w:sz w:val="24"/>
                <w:szCs w:val="24"/>
              </w:rPr>
              <w:t xml:space="preserve">    </w:t>
            </w:r>
            <w:r w:rsidRPr="00692BC3">
              <w:rPr>
                <w:rFonts w:ascii="宋体" w:hAnsi="宋体" w:hint="eastAsia"/>
                <w:sz w:val="24"/>
                <w:szCs w:val="24"/>
              </w:rPr>
              <w:t>月</w:t>
            </w:r>
            <w:r w:rsidRPr="00692BC3">
              <w:rPr>
                <w:rFonts w:ascii="宋体" w:hAnsi="宋体"/>
                <w:sz w:val="24"/>
                <w:szCs w:val="24"/>
              </w:rPr>
              <w:t xml:space="preserve">    </w:t>
            </w:r>
            <w:r w:rsidRPr="00692BC3">
              <w:rPr>
                <w:rFonts w:ascii="宋体" w:hAnsi="宋体" w:hint="eastAsia"/>
                <w:sz w:val="24"/>
                <w:szCs w:val="24"/>
              </w:rPr>
              <w:t>日</w:t>
            </w:r>
          </w:p>
        </w:tc>
      </w:tr>
      <w:tr w:rsidR="00692BC3" w:rsidRPr="004C08E3" w:rsidTr="00692BC3">
        <w:trPr>
          <w:cantSplit/>
          <w:jc w:val="center"/>
        </w:trPr>
        <w:tc>
          <w:tcPr>
            <w:tcW w:w="2502" w:type="dxa"/>
            <w:gridSpan w:val="3"/>
            <w:vAlign w:val="center"/>
          </w:tcPr>
          <w:p w:rsidR="00692BC3" w:rsidRPr="00692BC3" w:rsidRDefault="00692BC3" w:rsidP="00692BC3">
            <w:pPr>
              <w:spacing w:line="380" w:lineRule="exact"/>
              <w:rPr>
                <w:rFonts w:ascii="宋体" w:hAnsi="宋体"/>
                <w:sz w:val="24"/>
                <w:szCs w:val="24"/>
              </w:rPr>
            </w:pPr>
            <w:r w:rsidRPr="00692BC3">
              <w:rPr>
                <w:rFonts w:ascii="宋体" w:hAnsi="宋体" w:hint="eastAsia"/>
                <w:sz w:val="24"/>
                <w:szCs w:val="24"/>
              </w:rPr>
              <w:t>社会科学研究院意见</w:t>
            </w:r>
          </w:p>
        </w:tc>
        <w:tc>
          <w:tcPr>
            <w:tcW w:w="6020" w:type="dxa"/>
            <w:gridSpan w:val="5"/>
          </w:tcPr>
          <w:p w:rsidR="00692BC3" w:rsidRPr="00692BC3" w:rsidRDefault="00692BC3" w:rsidP="00692BC3">
            <w:pPr>
              <w:spacing w:line="380" w:lineRule="exact"/>
              <w:rPr>
                <w:rFonts w:ascii="宋体" w:hAnsi="宋体"/>
                <w:sz w:val="24"/>
                <w:szCs w:val="24"/>
              </w:rPr>
            </w:pPr>
          </w:p>
          <w:p w:rsidR="00692BC3" w:rsidRPr="00692BC3" w:rsidRDefault="00692BC3" w:rsidP="00692BC3">
            <w:pPr>
              <w:spacing w:line="380" w:lineRule="exact"/>
              <w:rPr>
                <w:rFonts w:ascii="宋体" w:hAnsi="宋体"/>
                <w:sz w:val="24"/>
                <w:szCs w:val="24"/>
              </w:rPr>
            </w:pPr>
          </w:p>
          <w:p w:rsidR="00692BC3" w:rsidRPr="00692BC3" w:rsidRDefault="00692BC3" w:rsidP="00692BC3">
            <w:pPr>
              <w:spacing w:line="380" w:lineRule="exact"/>
              <w:ind w:firstLineChars="250" w:firstLine="600"/>
              <w:rPr>
                <w:rFonts w:ascii="宋体" w:hAnsi="宋体"/>
                <w:sz w:val="24"/>
                <w:szCs w:val="24"/>
              </w:rPr>
            </w:pPr>
            <w:r w:rsidRPr="00692BC3">
              <w:rPr>
                <w:rFonts w:ascii="宋体" w:hAnsi="宋体" w:hint="eastAsia"/>
                <w:sz w:val="24"/>
                <w:szCs w:val="24"/>
              </w:rPr>
              <w:t>负责人签字：</w:t>
            </w:r>
            <w:r w:rsidRPr="00692BC3">
              <w:rPr>
                <w:rFonts w:ascii="宋体" w:hAnsi="宋体"/>
                <w:sz w:val="24"/>
                <w:szCs w:val="24"/>
              </w:rPr>
              <w:t xml:space="preserve">           </w:t>
            </w:r>
            <w:r w:rsidRPr="00692BC3">
              <w:rPr>
                <w:rFonts w:ascii="宋体" w:hAnsi="宋体" w:hint="eastAsia"/>
                <w:sz w:val="24"/>
                <w:szCs w:val="24"/>
              </w:rPr>
              <w:t>单位盖章：</w:t>
            </w:r>
          </w:p>
          <w:p w:rsidR="00692BC3" w:rsidRPr="00692BC3" w:rsidRDefault="00692BC3" w:rsidP="00692BC3">
            <w:pPr>
              <w:spacing w:line="380" w:lineRule="exact"/>
              <w:ind w:firstLineChars="1150" w:firstLine="2760"/>
              <w:rPr>
                <w:rFonts w:ascii="宋体" w:hAnsi="宋体"/>
                <w:sz w:val="24"/>
                <w:szCs w:val="24"/>
              </w:rPr>
            </w:pPr>
            <w:r w:rsidRPr="00692BC3">
              <w:rPr>
                <w:rFonts w:ascii="宋体" w:hAnsi="宋体"/>
                <w:sz w:val="24"/>
                <w:szCs w:val="24"/>
              </w:rPr>
              <w:t xml:space="preserve">   </w:t>
            </w:r>
            <w:r>
              <w:rPr>
                <w:rFonts w:ascii="宋体" w:hAnsi="宋体" w:hint="eastAsia"/>
                <w:sz w:val="24"/>
                <w:szCs w:val="24"/>
              </w:rPr>
              <w:t xml:space="preserve">   </w:t>
            </w:r>
            <w:r w:rsidRPr="00692BC3">
              <w:rPr>
                <w:rFonts w:ascii="宋体" w:hAnsi="宋体"/>
                <w:sz w:val="24"/>
                <w:szCs w:val="24"/>
              </w:rPr>
              <w:t xml:space="preserve">  </w:t>
            </w:r>
            <w:r w:rsidRPr="00692BC3">
              <w:rPr>
                <w:rFonts w:ascii="宋体" w:hAnsi="宋体" w:hint="eastAsia"/>
                <w:sz w:val="24"/>
                <w:szCs w:val="24"/>
              </w:rPr>
              <w:t>年</w:t>
            </w:r>
            <w:r w:rsidRPr="00692BC3">
              <w:rPr>
                <w:rFonts w:ascii="宋体" w:hAnsi="宋体"/>
                <w:sz w:val="24"/>
                <w:szCs w:val="24"/>
              </w:rPr>
              <w:t xml:space="preserve">    </w:t>
            </w:r>
            <w:r w:rsidRPr="00692BC3">
              <w:rPr>
                <w:rFonts w:ascii="宋体" w:hAnsi="宋体" w:hint="eastAsia"/>
                <w:sz w:val="24"/>
                <w:szCs w:val="24"/>
              </w:rPr>
              <w:t>月</w:t>
            </w:r>
            <w:r w:rsidRPr="00692BC3">
              <w:rPr>
                <w:rFonts w:ascii="宋体" w:hAnsi="宋体"/>
                <w:sz w:val="24"/>
                <w:szCs w:val="24"/>
              </w:rPr>
              <w:t xml:space="preserve">    </w:t>
            </w:r>
            <w:r w:rsidRPr="00692BC3">
              <w:rPr>
                <w:rFonts w:ascii="宋体" w:hAnsi="宋体" w:hint="eastAsia"/>
                <w:sz w:val="24"/>
                <w:szCs w:val="24"/>
              </w:rPr>
              <w:t>日</w:t>
            </w:r>
          </w:p>
        </w:tc>
      </w:tr>
    </w:tbl>
    <w:p w:rsidR="00692BC3" w:rsidRPr="00692BC3" w:rsidRDefault="00692BC3" w:rsidP="00692BC3">
      <w:pPr>
        <w:spacing w:line="380" w:lineRule="exact"/>
        <w:ind w:firstLineChars="200" w:firstLine="480"/>
        <w:jc w:val="left"/>
        <w:rPr>
          <w:rFonts w:ascii="宋体" w:hAnsi="宋体"/>
          <w:sz w:val="24"/>
          <w:szCs w:val="24"/>
        </w:rPr>
      </w:pPr>
      <w:r w:rsidRPr="00692BC3">
        <w:rPr>
          <w:rFonts w:ascii="宋体" w:hAnsi="宋体" w:hint="eastAsia"/>
          <w:sz w:val="24"/>
          <w:szCs w:val="24"/>
        </w:rPr>
        <w:t>注：</w:t>
      </w:r>
      <w:r w:rsidRPr="00692BC3">
        <w:rPr>
          <w:rFonts w:ascii="宋体" w:hAnsi="宋体"/>
          <w:sz w:val="24"/>
          <w:szCs w:val="24"/>
        </w:rPr>
        <w:t xml:space="preserve">1. </w:t>
      </w:r>
      <w:r w:rsidRPr="00692BC3">
        <w:rPr>
          <w:rFonts w:ascii="宋体" w:hAnsi="宋体" w:hint="eastAsia"/>
          <w:sz w:val="24"/>
          <w:szCs w:val="24"/>
        </w:rPr>
        <w:t>外协费比例不得高于项目经费的</w:t>
      </w:r>
      <w:r w:rsidRPr="00692BC3">
        <w:rPr>
          <w:rFonts w:ascii="宋体" w:hAnsi="宋体"/>
          <w:sz w:val="24"/>
          <w:szCs w:val="24"/>
        </w:rPr>
        <w:t>40%</w:t>
      </w:r>
      <w:r w:rsidRPr="00692BC3">
        <w:rPr>
          <w:rFonts w:ascii="宋体" w:hAnsi="宋体" w:hint="eastAsia"/>
          <w:sz w:val="24"/>
          <w:szCs w:val="24"/>
        </w:rPr>
        <w:t>；</w:t>
      </w:r>
    </w:p>
    <w:p w:rsidR="00692BC3" w:rsidRDefault="00692BC3" w:rsidP="00692BC3">
      <w:pPr>
        <w:spacing w:line="380" w:lineRule="exact"/>
        <w:ind w:firstLineChars="400" w:firstLine="960"/>
        <w:jc w:val="left"/>
        <w:rPr>
          <w:rFonts w:ascii="宋体" w:hAnsi="宋体"/>
          <w:sz w:val="24"/>
          <w:szCs w:val="24"/>
        </w:rPr>
      </w:pPr>
      <w:r w:rsidRPr="00692BC3">
        <w:rPr>
          <w:rFonts w:ascii="宋体" w:hAnsi="宋体"/>
          <w:sz w:val="24"/>
          <w:szCs w:val="24"/>
        </w:rPr>
        <w:t xml:space="preserve">2. </w:t>
      </w:r>
      <w:r w:rsidRPr="00692BC3">
        <w:rPr>
          <w:rFonts w:ascii="宋体" w:hAnsi="宋体" w:hint="eastAsia"/>
          <w:sz w:val="24"/>
          <w:szCs w:val="24"/>
        </w:rPr>
        <w:t>劳务费比例不得高于项目经费的</w:t>
      </w:r>
      <w:r w:rsidRPr="00692BC3">
        <w:rPr>
          <w:rFonts w:ascii="宋体" w:hAnsi="宋体"/>
          <w:sz w:val="24"/>
          <w:szCs w:val="24"/>
        </w:rPr>
        <w:t>50%</w:t>
      </w:r>
      <w:r w:rsidRPr="00692BC3">
        <w:rPr>
          <w:rFonts w:ascii="宋体" w:hAnsi="宋体" w:hint="eastAsia"/>
          <w:sz w:val="24"/>
          <w:szCs w:val="24"/>
        </w:rPr>
        <w:t>，其中课题组人员的劳务补助不高于</w:t>
      </w:r>
    </w:p>
    <w:p w:rsidR="00692BC3" w:rsidRPr="00692BC3" w:rsidRDefault="00692BC3" w:rsidP="00692BC3">
      <w:pPr>
        <w:spacing w:line="380" w:lineRule="exact"/>
        <w:ind w:firstLineChars="550" w:firstLine="1320"/>
        <w:jc w:val="left"/>
        <w:rPr>
          <w:rFonts w:ascii="宋体" w:hAnsi="宋体"/>
          <w:sz w:val="24"/>
          <w:szCs w:val="24"/>
        </w:rPr>
      </w:pPr>
      <w:r w:rsidRPr="00692BC3">
        <w:rPr>
          <w:rFonts w:ascii="宋体" w:hAnsi="宋体" w:hint="eastAsia"/>
          <w:sz w:val="24"/>
          <w:szCs w:val="24"/>
        </w:rPr>
        <w:t>项目经费的</w:t>
      </w:r>
      <w:r w:rsidRPr="00692BC3">
        <w:rPr>
          <w:rFonts w:ascii="宋体" w:hAnsi="宋体"/>
          <w:sz w:val="24"/>
          <w:szCs w:val="24"/>
        </w:rPr>
        <w:t>40%</w:t>
      </w:r>
      <w:r w:rsidRPr="00692BC3">
        <w:rPr>
          <w:rFonts w:ascii="宋体" w:hAnsi="宋体" w:hint="eastAsia"/>
          <w:sz w:val="24"/>
          <w:szCs w:val="24"/>
        </w:rPr>
        <w:t>；</w:t>
      </w:r>
    </w:p>
    <w:p w:rsidR="00265DDF" w:rsidRDefault="00692BC3" w:rsidP="00517E15">
      <w:pPr>
        <w:spacing w:line="380" w:lineRule="exact"/>
        <w:ind w:firstLineChars="400" w:firstLine="960"/>
        <w:jc w:val="left"/>
        <w:rPr>
          <w:rFonts w:ascii="仿宋_GB2312" w:eastAsia="仿宋_GB2312"/>
          <w:sz w:val="30"/>
        </w:rPr>
      </w:pPr>
      <w:r w:rsidRPr="00692BC3">
        <w:rPr>
          <w:rFonts w:ascii="宋体" w:hAnsi="宋体"/>
          <w:sz w:val="24"/>
          <w:szCs w:val="24"/>
        </w:rPr>
        <w:t>3</w:t>
      </w:r>
      <w:r w:rsidRPr="00692BC3">
        <w:rPr>
          <w:rFonts w:ascii="宋体" w:hAnsi="宋体" w:hint="eastAsia"/>
          <w:sz w:val="24"/>
          <w:szCs w:val="24"/>
        </w:rPr>
        <w:t>．文科</w:t>
      </w:r>
      <w:proofErr w:type="gramStart"/>
      <w:r w:rsidRPr="00692BC3">
        <w:rPr>
          <w:rFonts w:ascii="宋体" w:hAnsi="宋体" w:hint="eastAsia"/>
          <w:sz w:val="24"/>
          <w:szCs w:val="24"/>
        </w:rPr>
        <w:t>非基金</w:t>
      </w:r>
      <w:proofErr w:type="gramEnd"/>
      <w:r w:rsidRPr="00692BC3">
        <w:rPr>
          <w:rFonts w:ascii="宋体" w:hAnsi="宋体" w:hint="eastAsia"/>
          <w:sz w:val="24"/>
          <w:szCs w:val="24"/>
        </w:rPr>
        <w:t>类纵向科研项目适用本表。</w:t>
      </w: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692BC3">
      <w:pPr>
        <w:spacing w:line="500" w:lineRule="exact"/>
        <w:rPr>
          <w:rFonts w:ascii="仿宋_GB2312" w:eastAsia="仿宋_GB2312"/>
          <w:sz w:val="30"/>
        </w:rPr>
      </w:pPr>
    </w:p>
    <w:p w:rsidR="00265DDF" w:rsidRDefault="00265DDF" w:rsidP="00265DDF">
      <w:pPr>
        <w:spacing w:line="380" w:lineRule="exact"/>
        <w:rPr>
          <w:rFonts w:ascii="仿宋_GB2312" w:eastAsia="仿宋_GB2312"/>
          <w:sz w:val="30"/>
        </w:rPr>
      </w:pPr>
    </w:p>
    <w:p w:rsidR="00265DDF" w:rsidRDefault="00265DDF" w:rsidP="00265DDF">
      <w:pPr>
        <w:spacing w:line="380" w:lineRule="exact"/>
        <w:rPr>
          <w:rFonts w:ascii="仿宋_GB2312" w:eastAsia="仿宋_GB2312"/>
          <w:sz w:val="30"/>
        </w:rPr>
      </w:pPr>
    </w:p>
    <w:p w:rsidR="00265DDF" w:rsidRPr="00692BC3" w:rsidRDefault="00265DDF" w:rsidP="00692BC3">
      <w:pPr>
        <w:spacing w:line="500" w:lineRule="exact"/>
        <w:rPr>
          <w:rFonts w:ascii="仿宋_GB2312" w:eastAsia="仿宋_GB2312"/>
          <w:sz w:val="30"/>
        </w:rPr>
      </w:pPr>
    </w:p>
    <w:p w:rsidR="00194379" w:rsidRPr="00302CC0" w:rsidRDefault="00194379" w:rsidP="00692BC3">
      <w:pPr>
        <w:pStyle w:val="aa"/>
        <w:spacing w:line="500" w:lineRule="exact"/>
        <w:rPr>
          <w:sz w:val="32"/>
        </w:rPr>
      </w:pPr>
      <w:r w:rsidRPr="00302CC0">
        <w:rPr>
          <w:sz w:val="30"/>
        </w:rPr>
        <w:t xml:space="preserve">  </w:t>
      </w:r>
    </w:p>
    <w:p w:rsidR="00194379" w:rsidRPr="00194379" w:rsidRDefault="00194379" w:rsidP="00692BC3">
      <w:pPr>
        <w:pBdr>
          <w:top w:val="single" w:sz="4" w:space="1" w:color="auto"/>
          <w:bottom w:val="single" w:sz="4" w:space="1" w:color="auto"/>
        </w:pBdr>
        <w:spacing w:line="500" w:lineRule="exact"/>
        <w:rPr>
          <w:rFonts w:eastAsia="仿宋_GB2312"/>
          <w:sz w:val="28"/>
          <w:szCs w:val="28"/>
        </w:rPr>
      </w:pPr>
      <w:r w:rsidRPr="00302CC0">
        <w:rPr>
          <w:rFonts w:eastAsia="仿宋_GB2312"/>
          <w:sz w:val="30"/>
        </w:rPr>
        <w:t xml:space="preserve">  </w:t>
      </w:r>
      <w:r w:rsidRPr="00194379">
        <w:rPr>
          <w:rFonts w:eastAsia="仿宋_GB2312"/>
          <w:sz w:val="28"/>
          <w:szCs w:val="28"/>
        </w:rPr>
        <w:t>抄送：纪委，各院级党委、直属党总支</w:t>
      </w:r>
      <w:r w:rsidRPr="00194379">
        <w:rPr>
          <w:rFonts w:eastAsia="仿宋_GB2312" w:hint="eastAsia"/>
          <w:sz w:val="28"/>
          <w:szCs w:val="28"/>
        </w:rPr>
        <w:t>、直属党支部</w:t>
      </w:r>
      <w:r w:rsidRPr="00194379">
        <w:rPr>
          <w:rFonts w:eastAsia="仿宋_GB2312"/>
          <w:sz w:val="28"/>
          <w:szCs w:val="28"/>
        </w:rPr>
        <w:t>，党委各部门，</w:t>
      </w:r>
    </w:p>
    <w:p w:rsidR="00194379" w:rsidRPr="00194379" w:rsidRDefault="00194379" w:rsidP="00692BC3">
      <w:pPr>
        <w:pBdr>
          <w:top w:val="single" w:sz="4" w:space="1" w:color="auto"/>
          <w:bottom w:val="single" w:sz="4" w:space="1" w:color="auto"/>
        </w:pBdr>
        <w:spacing w:line="500" w:lineRule="exact"/>
        <w:ind w:firstLineChars="400" w:firstLine="1120"/>
        <w:rPr>
          <w:rFonts w:eastAsia="仿宋_GB2312"/>
          <w:sz w:val="28"/>
          <w:szCs w:val="28"/>
        </w:rPr>
      </w:pPr>
      <w:r w:rsidRPr="00194379">
        <w:rPr>
          <w:rFonts w:eastAsia="仿宋_GB2312"/>
          <w:sz w:val="28"/>
          <w:szCs w:val="28"/>
        </w:rPr>
        <w:t>各党工委，工会、团委。</w:t>
      </w:r>
    </w:p>
    <w:p w:rsidR="00194379" w:rsidRPr="00194379" w:rsidRDefault="00194379" w:rsidP="00692BC3">
      <w:pPr>
        <w:pBdr>
          <w:bottom w:val="single" w:sz="4" w:space="1" w:color="auto"/>
        </w:pBdr>
        <w:spacing w:line="500" w:lineRule="exact"/>
        <w:rPr>
          <w:rFonts w:eastAsia="仿宋_GB2312"/>
          <w:sz w:val="28"/>
          <w:szCs w:val="28"/>
        </w:rPr>
      </w:pPr>
      <w:r w:rsidRPr="00194379">
        <w:rPr>
          <w:rFonts w:eastAsia="仿宋_GB2312"/>
          <w:sz w:val="28"/>
          <w:szCs w:val="28"/>
        </w:rPr>
        <w:t xml:space="preserve">  </w:t>
      </w:r>
      <w:r w:rsidRPr="00194379">
        <w:rPr>
          <w:rFonts w:eastAsia="仿宋_GB2312" w:hint="eastAsia"/>
          <w:sz w:val="28"/>
          <w:szCs w:val="28"/>
        </w:rPr>
        <w:t>浙江大学校长办公室</w:t>
      </w:r>
      <w:r w:rsidRPr="00194379">
        <w:rPr>
          <w:rFonts w:eastAsia="仿宋_GB2312" w:hint="eastAsia"/>
          <w:sz w:val="28"/>
          <w:szCs w:val="28"/>
        </w:rPr>
        <w:t xml:space="preserve">     </w:t>
      </w:r>
      <w:r w:rsidR="00615798" w:rsidRPr="00194379">
        <w:rPr>
          <w:rFonts w:eastAsia="仿宋_GB2312"/>
          <w:sz w:val="28"/>
          <w:szCs w:val="28"/>
        </w:rPr>
        <w:t xml:space="preserve"> </w:t>
      </w:r>
      <w:r w:rsidRPr="00194379">
        <w:rPr>
          <w:rFonts w:eastAsia="仿宋_GB2312" w:hint="eastAsia"/>
          <w:sz w:val="28"/>
          <w:szCs w:val="28"/>
        </w:rPr>
        <w:t>主动公开</w:t>
      </w:r>
      <w:r>
        <w:rPr>
          <w:rFonts w:eastAsia="仿宋_GB2312" w:hint="eastAsia"/>
          <w:sz w:val="28"/>
          <w:szCs w:val="28"/>
        </w:rPr>
        <w:t xml:space="preserve">     </w:t>
      </w:r>
      <w:r w:rsidRPr="00194379">
        <w:rPr>
          <w:rFonts w:eastAsia="仿宋_GB2312"/>
          <w:sz w:val="28"/>
          <w:szCs w:val="28"/>
        </w:rPr>
        <w:t xml:space="preserve"> </w:t>
      </w:r>
      <w:smartTag w:uri="urn:schemas-microsoft-com:office:smarttags" w:element="chsdate">
        <w:smartTagPr>
          <w:attr w:name="IsROCDate" w:val="False"/>
          <w:attr w:name="IsLunarDate" w:val="False"/>
          <w:attr w:name="Day" w:val="24"/>
          <w:attr w:name="Month" w:val="6"/>
          <w:attr w:name="Year" w:val="2013"/>
        </w:smartTagPr>
        <w:r w:rsidRPr="00194379">
          <w:rPr>
            <w:rFonts w:eastAsia="仿宋_GB2312"/>
            <w:sz w:val="28"/>
            <w:szCs w:val="28"/>
          </w:rPr>
          <w:t>20</w:t>
        </w:r>
        <w:r w:rsidRPr="00194379">
          <w:rPr>
            <w:rFonts w:eastAsia="仿宋_GB2312" w:hint="eastAsia"/>
            <w:sz w:val="28"/>
            <w:szCs w:val="28"/>
          </w:rPr>
          <w:t>1</w:t>
        </w:r>
        <w:r w:rsidR="00300693">
          <w:rPr>
            <w:rFonts w:eastAsia="仿宋_GB2312" w:hint="eastAsia"/>
            <w:sz w:val="28"/>
            <w:szCs w:val="28"/>
          </w:rPr>
          <w:t>3</w:t>
        </w:r>
        <w:r w:rsidRPr="00194379">
          <w:rPr>
            <w:rFonts w:eastAsia="仿宋_GB2312"/>
            <w:sz w:val="28"/>
            <w:szCs w:val="28"/>
          </w:rPr>
          <w:t>年</w:t>
        </w:r>
        <w:r w:rsidR="00692BC3">
          <w:rPr>
            <w:rFonts w:eastAsia="仿宋_GB2312" w:hint="eastAsia"/>
            <w:sz w:val="28"/>
            <w:szCs w:val="28"/>
          </w:rPr>
          <w:t>6</w:t>
        </w:r>
        <w:r w:rsidRPr="00194379">
          <w:rPr>
            <w:rFonts w:eastAsia="仿宋_GB2312"/>
            <w:sz w:val="28"/>
            <w:szCs w:val="28"/>
          </w:rPr>
          <w:t>月</w:t>
        </w:r>
        <w:r w:rsidR="00692BC3">
          <w:rPr>
            <w:rFonts w:eastAsia="仿宋_GB2312" w:hint="eastAsia"/>
            <w:sz w:val="28"/>
            <w:szCs w:val="28"/>
          </w:rPr>
          <w:t>24</w:t>
        </w:r>
        <w:r w:rsidRPr="00194379">
          <w:rPr>
            <w:rFonts w:eastAsia="仿宋_GB2312"/>
            <w:sz w:val="28"/>
            <w:szCs w:val="28"/>
          </w:rPr>
          <w:t>日</w:t>
        </w:r>
      </w:smartTag>
      <w:r w:rsidRPr="00194379">
        <w:rPr>
          <w:rFonts w:eastAsia="仿宋_GB2312"/>
          <w:sz w:val="28"/>
          <w:szCs w:val="28"/>
        </w:rPr>
        <w:t>印发</w:t>
      </w:r>
    </w:p>
    <w:sectPr w:rsidR="00194379" w:rsidRPr="00194379" w:rsidSect="00524D4A">
      <w:headerReference w:type="even" r:id="rId7"/>
      <w:headerReference w:type="default" r:id="rId8"/>
      <w:footerReference w:type="even" r:id="rId9"/>
      <w:footerReference w:type="default" r:id="rId10"/>
      <w:footerReference w:type="first" r:id="rId11"/>
      <w:pgSz w:w="11907" w:h="16840" w:code="9"/>
      <w:pgMar w:top="1712" w:right="1531" w:bottom="2024" w:left="1531" w:header="851" w:footer="1684"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7CF" w:rsidRDefault="00EE67CF">
      <w:r>
        <w:separator/>
      </w:r>
    </w:p>
  </w:endnote>
  <w:endnote w:type="continuationSeparator" w:id="0">
    <w:p w:rsidR="00EE67CF" w:rsidRDefault="00EE67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文鼎大标宋简">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6B4" w:rsidRDefault="008E46B4" w:rsidP="00800A6A">
    <w:pPr>
      <w:pStyle w:val="a6"/>
      <w:framePr w:wrap="around" w:vAnchor="text" w:hAnchor="page" w:x="1904" w:y="187"/>
      <w:rPr>
        <w:rStyle w:val="a7"/>
        <w:sz w:val="28"/>
      </w:rPr>
    </w:pPr>
    <w:r>
      <w:rPr>
        <w:rStyle w:val="a7"/>
        <w:rFonts w:hint="eastAsia"/>
        <w:sz w:val="28"/>
      </w:rPr>
      <w:t>—</w:t>
    </w:r>
    <w:r>
      <w:rPr>
        <w:rStyle w:val="a7"/>
        <w:sz w:val="28"/>
      </w:rPr>
      <w:t xml:space="preserve"> </w:t>
    </w:r>
    <w:r w:rsidR="00847091">
      <w:rPr>
        <w:rStyle w:val="a7"/>
        <w:sz w:val="28"/>
      </w:rPr>
      <w:fldChar w:fldCharType="begin"/>
    </w:r>
    <w:r>
      <w:rPr>
        <w:rStyle w:val="a7"/>
        <w:sz w:val="28"/>
      </w:rPr>
      <w:instrText xml:space="preserve">PAGE  </w:instrText>
    </w:r>
    <w:r w:rsidR="00847091">
      <w:rPr>
        <w:rStyle w:val="a7"/>
        <w:sz w:val="28"/>
      </w:rPr>
      <w:fldChar w:fldCharType="separate"/>
    </w:r>
    <w:r w:rsidR="00A70977">
      <w:rPr>
        <w:rStyle w:val="a7"/>
        <w:noProof/>
        <w:sz w:val="28"/>
      </w:rPr>
      <w:t>6</w:t>
    </w:r>
    <w:r w:rsidR="00847091">
      <w:rPr>
        <w:rStyle w:val="a7"/>
        <w:sz w:val="28"/>
      </w:rPr>
      <w:fldChar w:fldCharType="end"/>
    </w:r>
    <w:r>
      <w:rPr>
        <w:rStyle w:val="a7"/>
        <w:sz w:val="28"/>
      </w:rPr>
      <w:t xml:space="preserve"> </w:t>
    </w:r>
    <w:r>
      <w:rPr>
        <w:rStyle w:val="a7"/>
        <w:rFonts w:hint="eastAsia"/>
        <w:sz w:val="28"/>
      </w:rPr>
      <w:t>—</w:t>
    </w:r>
  </w:p>
  <w:p w:rsidR="008E46B4" w:rsidRDefault="008E46B4">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6B4" w:rsidRDefault="008E46B4" w:rsidP="00686764">
    <w:pPr>
      <w:pStyle w:val="a6"/>
      <w:framePr w:wrap="around" w:vAnchor="text" w:hAnchor="page" w:x="9149" w:y="67"/>
      <w:rPr>
        <w:rStyle w:val="a7"/>
        <w:sz w:val="28"/>
      </w:rPr>
    </w:pPr>
    <w:r>
      <w:rPr>
        <w:rStyle w:val="a7"/>
        <w:rFonts w:hint="eastAsia"/>
        <w:sz w:val="28"/>
      </w:rPr>
      <w:t>—</w:t>
    </w:r>
    <w:r>
      <w:rPr>
        <w:rStyle w:val="a7"/>
        <w:sz w:val="28"/>
      </w:rPr>
      <w:t xml:space="preserve"> </w:t>
    </w:r>
    <w:r w:rsidR="00847091">
      <w:rPr>
        <w:rStyle w:val="a7"/>
        <w:sz w:val="28"/>
      </w:rPr>
      <w:fldChar w:fldCharType="begin"/>
    </w:r>
    <w:r>
      <w:rPr>
        <w:rStyle w:val="a7"/>
        <w:sz w:val="28"/>
      </w:rPr>
      <w:instrText xml:space="preserve">PAGE  </w:instrText>
    </w:r>
    <w:r w:rsidR="00847091">
      <w:rPr>
        <w:rStyle w:val="a7"/>
        <w:sz w:val="28"/>
      </w:rPr>
      <w:fldChar w:fldCharType="separate"/>
    </w:r>
    <w:r w:rsidR="00A70977">
      <w:rPr>
        <w:rStyle w:val="a7"/>
        <w:noProof/>
        <w:sz w:val="28"/>
      </w:rPr>
      <w:t>5</w:t>
    </w:r>
    <w:r w:rsidR="00847091">
      <w:rPr>
        <w:rStyle w:val="a7"/>
        <w:sz w:val="28"/>
      </w:rPr>
      <w:fldChar w:fldCharType="end"/>
    </w:r>
    <w:r>
      <w:rPr>
        <w:rStyle w:val="a7"/>
        <w:sz w:val="28"/>
      </w:rPr>
      <w:t xml:space="preserve"> </w:t>
    </w:r>
    <w:r>
      <w:rPr>
        <w:rStyle w:val="a7"/>
        <w:rFonts w:hint="eastAsia"/>
        <w:sz w:val="28"/>
      </w:rPr>
      <w:t>—</w:t>
    </w:r>
  </w:p>
  <w:p w:rsidR="008E46B4" w:rsidRDefault="008E46B4">
    <w:pPr>
      <w:pStyle w:val="a6"/>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073" w:rsidRDefault="00224073" w:rsidP="00800A6A">
    <w:pPr>
      <w:pStyle w:val="a6"/>
      <w:framePr w:wrap="around" w:vAnchor="text" w:hAnchor="page" w:x="9016" w:y="157"/>
      <w:rPr>
        <w:rStyle w:val="a7"/>
        <w:sz w:val="28"/>
      </w:rPr>
    </w:pPr>
    <w:r>
      <w:rPr>
        <w:rStyle w:val="a7"/>
        <w:rFonts w:hint="eastAsia"/>
        <w:sz w:val="28"/>
      </w:rPr>
      <w:t>—</w:t>
    </w:r>
    <w:r>
      <w:rPr>
        <w:rStyle w:val="a7"/>
        <w:sz w:val="28"/>
      </w:rPr>
      <w:t xml:space="preserve"> </w:t>
    </w:r>
    <w:r w:rsidR="00847091">
      <w:rPr>
        <w:rStyle w:val="a7"/>
        <w:sz w:val="28"/>
      </w:rPr>
      <w:fldChar w:fldCharType="begin"/>
    </w:r>
    <w:r>
      <w:rPr>
        <w:rStyle w:val="a7"/>
        <w:sz w:val="28"/>
      </w:rPr>
      <w:instrText xml:space="preserve">PAGE  </w:instrText>
    </w:r>
    <w:r w:rsidR="00847091">
      <w:rPr>
        <w:rStyle w:val="a7"/>
        <w:sz w:val="28"/>
      </w:rPr>
      <w:fldChar w:fldCharType="separate"/>
    </w:r>
    <w:r w:rsidR="00A70977">
      <w:rPr>
        <w:rStyle w:val="a7"/>
        <w:noProof/>
        <w:sz w:val="28"/>
      </w:rPr>
      <w:t>1</w:t>
    </w:r>
    <w:r w:rsidR="00847091">
      <w:rPr>
        <w:rStyle w:val="a7"/>
        <w:sz w:val="28"/>
      </w:rPr>
      <w:fldChar w:fldCharType="end"/>
    </w:r>
    <w:r>
      <w:rPr>
        <w:rStyle w:val="a7"/>
        <w:sz w:val="28"/>
      </w:rPr>
      <w:t xml:space="preserve"> </w:t>
    </w:r>
    <w:r>
      <w:rPr>
        <w:rStyle w:val="a7"/>
        <w:rFonts w:hint="eastAsia"/>
        <w:sz w:val="28"/>
      </w:rPr>
      <w:t>—</w:t>
    </w:r>
  </w:p>
  <w:p w:rsidR="00224073" w:rsidRDefault="00224073" w:rsidP="00224073">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7CF" w:rsidRDefault="00EE67CF">
      <w:r>
        <w:separator/>
      </w:r>
    </w:p>
  </w:footnote>
  <w:footnote w:type="continuationSeparator" w:id="0">
    <w:p w:rsidR="00EE67CF" w:rsidRDefault="00EE67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6B4" w:rsidRDefault="008E46B4">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6B4" w:rsidRDefault="008E46B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97CBD"/>
    <w:multiLevelType w:val="hybridMultilevel"/>
    <w:tmpl w:val="52E69D4A"/>
    <w:lvl w:ilvl="0" w:tplc="7DFA4BAC">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attachedTemplate r:id="rId1"/>
  <w:stylePaneFormatFilter w:val="3F01"/>
  <w:defaultTabStop w:val="425"/>
  <w:evenAndOddHeaders/>
  <w:drawingGridHorizontalSpacing w:val="105"/>
  <w:drawingGridVerticalSpacing w:val="156"/>
  <w:displayHorizontalDrawingGridEvery w:val="0"/>
  <w:displayVerticalDrawingGridEvery w:val="2"/>
  <w:doNotShadeFormData/>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fieldCopyNum" w:val="0000001"/>
    <w:docVar w:name="fieldSecreteDeg" w:val="绝密"/>
    <w:docVar w:name="fieldSecreteLen" w:val="★一年"/>
    <w:docVar w:name="fieldUrgencyDeg" w:val="特  急"/>
  </w:docVars>
  <w:rsids>
    <w:rsidRoot w:val="00692BC3"/>
    <w:rsid w:val="00014C1C"/>
    <w:rsid w:val="00076AD7"/>
    <w:rsid w:val="00096E9F"/>
    <w:rsid w:val="000A67CD"/>
    <w:rsid w:val="000E7B4B"/>
    <w:rsid w:val="000F00DC"/>
    <w:rsid w:val="001007FA"/>
    <w:rsid w:val="00124A01"/>
    <w:rsid w:val="001265A6"/>
    <w:rsid w:val="001518F2"/>
    <w:rsid w:val="00156458"/>
    <w:rsid w:val="00170431"/>
    <w:rsid w:val="00176F2A"/>
    <w:rsid w:val="00194379"/>
    <w:rsid w:val="001B4575"/>
    <w:rsid w:val="00210390"/>
    <w:rsid w:val="00224073"/>
    <w:rsid w:val="00231C2B"/>
    <w:rsid w:val="00232A0F"/>
    <w:rsid w:val="00245F31"/>
    <w:rsid w:val="00265DDF"/>
    <w:rsid w:val="00292467"/>
    <w:rsid w:val="002A2F6E"/>
    <w:rsid w:val="002B53D9"/>
    <w:rsid w:val="002F1225"/>
    <w:rsid w:val="002F7BF2"/>
    <w:rsid w:val="00300693"/>
    <w:rsid w:val="003464AC"/>
    <w:rsid w:val="00350A09"/>
    <w:rsid w:val="003964B2"/>
    <w:rsid w:val="003C371B"/>
    <w:rsid w:val="0040011F"/>
    <w:rsid w:val="00422CB0"/>
    <w:rsid w:val="00467B26"/>
    <w:rsid w:val="00471B8B"/>
    <w:rsid w:val="004763A2"/>
    <w:rsid w:val="00481463"/>
    <w:rsid w:val="00494730"/>
    <w:rsid w:val="00497486"/>
    <w:rsid w:val="004A1A1E"/>
    <w:rsid w:val="004B00D8"/>
    <w:rsid w:val="004C1A08"/>
    <w:rsid w:val="004E233E"/>
    <w:rsid w:val="004E7DE3"/>
    <w:rsid w:val="004F15A2"/>
    <w:rsid w:val="00505EC6"/>
    <w:rsid w:val="00517E15"/>
    <w:rsid w:val="0052083D"/>
    <w:rsid w:val="00524D4A"/>
    <w:rsid w:val="005565F9"/>
    <w:rsid w:val="00557EF6"/>
    <w:rsid w:val="00585397"/>
    <w:rsid w:val="005E0F6B"/>
    <w:rsid w:val="005E5985"/>
    <w:rsid w:val="005F251A"/>
    <w:rsid w:val="005F2FB4"/>
    <w:rsid w:val="0060020E"/>
    <w:rsid w:val="00606C89"/>
    <w:rsid w:val="00615798"/>
    <w:rsid w:val="00624FA1"/>
    <w:rsid w:val="00643F2C"/>
    <w:rsid w:val="00661797"/>
    <w:rsid w:val="00684FEC"/>
    <w:rsid w:val="00685239"/>
    <w:rsid w:val="00686764"/>
    <w:rsid w:val="00692BC3"/>
    <w:rsid w:val="00694154"/>
    <w:rsid w:val="00694703"/>
    <w:rsid w:val="00697FE1"/>
    <w:rsid w:val="006B61E0"/>
    <w:rsid w:val="006E3B6A"/>
    <w:rsid w:val="006F397D"/>
    <w:rsid w:val="00703D44"/>
    <w:rsid w:val="007100B7"/>
    <w:rsid w:val="007135B9"/>
    <w:rsid w:val="0074106D"/>
    <w:rsid w:val="00741667"/>
    <w:rsid w:val="0074360C"/>
    <w:rsid w:val="0079368B"/>
    <w:rsid w:val="007C7021"/>
    <w:rsid w:val="007C771F"/>
    <w:rsid w:val="007D2DAB"/>
    <w:rsid w:val="007D3657"/>
    <w:rsid w:val="00800A6A"/>
    <w:rsid w:val="00834AF2"/>
    <w:rsid w:val="0084708A"/>
    <w:rsid w:val="00847091"/>
    <w:rsid w:val="008778E9"/>
    <w:rsid w:val="008D14F4"/>
    <w:rsid w:val="008E46B4"/>
    <w:rsid w:val="00901172"/>
    <w:rsid w:val="00905CFD"/>
    <w:rsid w:val="00930AFC"/>
    <w:rsid w:val="00970D87"/>
    <w:rsid w:val="00977A6C"/>
    <w:rsid w:val="00992DC7"/>
    <w:rsid w:val="009C1EAE"/>
    <w:rsid w:val="00A018D0"/>
    <w:rsid w:val="00A204B2"/>
    <w:rsid w:val="00A70977"/>
    <w:rsid w:val="00A87642"/>
    <w:rsid w:val="00AD76DC"/>
    <w:rsid w:val="00B06DD7"/>
    <w:rsid w:val="00B10C8F"/>
    <w:rsid w:val="00B749C9"/>
    <w:rsid w:val="00B83F29"/>
    <w:rsid w:val="00B84B0B"/>
    <w:rsid w:val="00B9403A"/>
    <w:rsid w:val="00BA15F7"/>
    <w:rsid w:val="00BA37A9"/>
    <w:rsid w:val="00BB1B08"/>
    <w:rsid w:val="00BD1985"/>
    <w:rsid w:val="00BD4419"/>
    <w:rsid w:val="00BE20BC"/>
    <w:rsid w:val="00C1608C"/>
    <w:rsid w:val="00C56C63"/>
    <w:rsid w:val="00C5720D"/>
    <w:rsid w:val="00CB3AD3"/>
    <w:rsid w:val="00CB4209"/>
    <w:rsid w:val="00CB4B67"/>
    <w:rsid w:val="00CC22FB"/>
    <w:rsid w:val="00D04951"/>
    <w:rsid w:val="00D14467"/>
    <w:rsid w:val="00D44065"/>
    <w:rsid w:val="00DA1239"/>
    <w:rsid w:val="00DA2219"/>
    <w:rsid w:val="00DE771C"/>
    <w:rsid w:val="00E20820"/>
    <w:rsid w:val="00E326A5"/>
    <w:rsid w:val="00E411F5"/>
    <w:rsid w:val="00E44BFD"/>
    <w:rsid w:val="00E700E8"/>
    <w:rsid w:val="00E757A2"/>
    <w:rsid w:val="00E80938"/>
    <w:rsid w:val="00E87CE8"/>
    <w:rsid w:val="00EA0216"/>
    <w:rsid w:val="00EB12E4"/>
    <w:rsid w:val="00EC1820"/>
    <w:rsid w:val="00EC1F95"/>
    <w:rsid w:val="00EE67CF"/>
    <w:rsid w:val="00F01C81"/>
    <w:rsid w:val="00F33AF1"/>
    <w:rsid w:val="00F638B3"/>
    <w:rsid w:val="00F67526"/>
    <w:rsid w:val="00F81406"/>
    <w:rsid w:val="00FB12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0BC"/>
    <w:pPr>
      <w:widowControl w:val="0"/>
      <w:jc w:val="both"/>
    </w:pPr>
    <w:rPr>
      <w:kern w:val="2"/>
      <w:sz w:val="21"/>
    </w:rPr>
  </w:style>
  <w:style w:type="paragraph" w:styleId="1">
    <w:name w:val="heading 1"/>
    <w:basedOn w:val="a"/>
    <w:next w:val="a"/>
    <w:qFormat/>
    <w:rsid w:val="008E46B4"/>
    <w:pPr>
      <w:keepNext/>
      <w:keepLines/>
      <w:spacing w:before="340" w:after="330" w:line="578" w:lineRule="auto"/>
      <w:outlineLvl w:val="0"/>
    </w:pPr>
    <w:rPr>
      <w:rFonts w:ascii="Calibri" w:hAnsi="Calibri"/>
      <w:b/>
      <w:bCs/>
      <w:kern w:val="44"/>
      <w:sz w:val="44"/>
      <w:szCs w:val="44"/>
    </w:rPr>
  </w:style>
  <w:style w:type="paragraph" w:styleId="3">
    <w:name w:val="heading 3"/>
    <w:basedOn w:val="a"/>
    <w:next w:val="a"/>
    <w:qFormat/>
    <w:rsid w:val="008E46B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E20BC"/>
    <w:pPr>
      <w:spacing w:before="152" w:after="160"/>
    </w:pPr>
    <w:rPr>
      <w:rFonts w:ascii="Arial" w:eastAsia="黑体" w:hAnsi="Arial"/>
    </w:rPr>
  </w:style>
  <w:style w:type="paragraph" w:styleId="a4">
    <w:name w:val="Date"/>
    <w:basedOn w:val="a"/>
    <w:next w:val="a"/>
    <w:rsid w:val="00BE20BC"/>
    <w:rPr>
      <w:rFonts w:ascii="仿宋_GB2312" w:eastAsia="仿宋_GB2312"/>
      <w:sz w:val="32"/>
    </w:rPr>
  </w:style>
  <w:style w:type="paragraph" w:styleId="a5">
    <w:name w:val="Body Text Indent"/>
    <w:basedOn w:val="a"/>
    <w:rsid w:val="00BE20BC"/>
    <w:pPr>
      <w:ind w:firstLine="630"/>
    </w:pPr>
    <w:rPr>
      <w:rFonts w:ascii="仿宋_GB2312" w:eastAsia="仿宋_GB2312"/>
      <w:sz w:val="32"/>
    </w:rPr>
  </w:style>
  <w:style w:type="paragraph" w:styleId="a6">
    <w:name w:val="footer"/>
    <w:basedOn w:val="a"/>
    <w:link w:val="Char"/>
    <w:rsid w:val="00BE20BC"/>
    <w:pPr>
      <w:tabs>
        <w:tab w:val="center" w:pos="4153"/>
        <w:tab w:val="right" w:pos="8306"/>
      </w:tabs>
      <w:snapToGrid w:val="0"/>
      <w:jc w:val="left"/>
    </w:pPr>
    <w:rPr>
      <w:sz w:val="18"/>
    </w:rPr>
  </w:style>
  <w:style w:type="character" w:styleId="a7">
    <w:name w:val="page number"/>
    <w:basedOn w:val="a0"/>
    <w:rsid w:val="00BE20BC"/>
  </w:style>
  <w:style w:type="paragraph" w:styleId="a8">
    <w:name w:val="header"/>
    <w:basedOn w:val="a"/>
    <w:rsid w:val="00BE20BC"/>
    <w:pPr>
      <w:pBdr>
        <w:bottom w:val="single" w:sz="6" w:space="1" w:color="auto"/>
      </w:pBdr>
      <w:tabs>
        <w:tab w:val="center" w:pos="4153"/>
        <w:tab w:val="right" w:pos="8306"/>
      </w:tabs>
      <w:snapToGrid w:val="0"/>
      <w:jc w:val="center"/>
    </w:pPr>
    <w:rPr>
      <w:sz w:val="18"/>
    </w:rPr>
  </w:style>
  <w:style w:type="paragraph" w:customStyle="1" w:styleId="a9">
    <w:name w:val="大标题"/>
    <w:basedOn w:val="a"/>
    <w:rsid w:val="00BE20BC"/>
    <w:pPr>
      <w:adjustRightInd w:val="0"/>
      <w:spacing w:before="2840" w:line="320" w:lineRule="atLeast"/>
      <w:jc w:val="center"/>
      <w:textAlignment w:val="bottom"/>
    </w:pPr>
    <w:rPr>
      <w:rFonts w:eastAsia="文鼎大标宋简"/>
      <w:kern w:val="0"/>
      <w:sz w:val="36"/>
    </w:rPr>
  </w:style>
  <w:style w:type="paragraph" w:customStyle="1" w:styleId="aa">
    <w:name w:val="主题词"/>
    <w:basedOn w:val="a"/>
    <w:rsid w:val="00BE20BC"/>
    <w:pPr>
      <w:adjustRightInd w:val="0"/>
      <w:spacing w:line="440" w:lineRule="atLeast"/>
      <w:jc w:val="left"/>
      <w:textAlignment w:val="bottom"/>
    </w:pPr>
    <w:rPr>
      <w:rFonts w:eastAsia="黑体"/>
      <w:kern w:val="0"/>
      <w:sz w:val="28"/>
    </w:rPr>
  </w:style>
  <w:style w:type="paragraph" w:customStyle="1" w:styleId="ab">
    <w:name w:val="函号"/>
    <w:basedOn w:val="a"/>
    <w:rsid w:val="00BE20BC"/>
    <w:pPr>
      <w:adjustRightInd w:val="0"/>
      <w:spacing w:line="440" w:lineRule="atLeast"/>
      <w:jc w:val="right"/>
      <w:textAlignment w:val="bottom"/>
    </w:pPr>
    <w:rPr>
      <w:rFonts w:eastAsia="仿宋_GB2312"/>
      <w:kern w:val="0"/>
      <w:sz w:val="28"/>
    </w:rPr>
  </w:style>
  <w:style w:type="paragraph" w:styleId="2">
    <w:name w:val="Body Text Indent 2"/>
    <w:basedOn w:val="a"/>
    <w:rsid w:val="00BE20BC"/>
    <w:pPr>
      <w:tabs>
        <w:tab w:val="left" w:pos="1809"/>
      </w:tabs>
      <w:adjustRightInd w:val="0"/>
      <w:spacing w:line="480" w:lineRule="exact"/>
      <w:ind w:firstLine="555"/>
      <w:jc w:val="left"/>
      <w:textAlignment w:val="bottom"/>
    </w:pPr>
    <w:rPr>
      <w:rFonts w:ascii="仿宋_GB2312" w:eastAsia="仿宋_GB2312"/>
      <w:kern w:val="0"/>
      <w:sz w:val="28"/>
    </w:rPr>
  </w:style>
  <w:style w:type="paragraph" w:customStyle="1" w:styleId="ac">
    <w:name w:val="文号"/>
    <w:basedOn w:val="a"/>
    <w:rsid w:val="00BE20BC"/>
    <w:pPr>
      <w:adjustRightInd w:val="0"/>
      <w:spacing w:before="2550" w:line="360" w:lineRule="atLeast"/>
      <w:jc w:val="center"/>
      <w:textAlignment w:val="baseline"/>
    </w:pPr>
    <w:rPr>
      <w:rFonts w:eastAsia="仿宋_GB2312"/>
      <w:kern w:val="0"/>
      <w:sz w:val="28"/>
    </w:rPr>
  </w:style>
  <w:style w:type="paragraph" w:styleId="30">
    <w:name w:val="Body Text Indent 3"/>
    <w:basedOn w:val="a"/>
    <w:rsid w:val="00BE20BC"/>
    <w:pPr>
      <w:spacing w:line="500" w:lineRule="exact"/>
      <w:ind w:firstLine="555"/>
    </w:pPr>
    <w:rPr>
      <w:rFonts w:ascii="黑体" w:eastAsia="黑体"/>
      <w:spacing w:val="-6"/>
      <w:sz w:val="30"/>
    </w:rPr>
  </w:style>
  <w:style w:type="paragraph" w:styleId="ad">
    <w:name w:val="Plain Text"/>
    <w:basedOn w:val="a"/>
    <w:rsid w:val="00BE20BC"/>
    <w:rPr>
      <w:rFonts w:ascii="宋体" w:hAnsi="Courier New"/>
    </w:rPr>
  </w:style>
  <w:style w:type="paragraph" w:styleId="ae">
    <w:name w:val="Balloon Text"/>
    <w:basedOn w:val="a"/>
    <w:semiHidden/>
    <w:rsid w:val="00BE20BC"/>
    <w:rPr>
      <w:sz w:val="18"/>
      <w:szCs w:val="18"/>
    </w:rPr>
  </w:style>
  <w:style w:type="paragraph" w:styleId="af">
    <w:name w:val="Body Text"/>
    <w:basedOn w:val="a"/>
    <w:rsid w:val="008778E9"/>
    <w:pPr>
      <w:spacing w:line="440" w:lineRule="exact"/>
    </w:pPr>
    <w:rPr>
      <w:rFonts w:eastAsia="仿宋_GB2312"/>
      <w:bCs/>
      <w:sz w:val="30"/>
      <w:szCs w:val="28"/>
    </w:rPr>
  </w:style>
  <w:style w:type="paragraph" w:styleId="20">
    <w:name w:val="Body Text 2"/>
    <w:basedOn w:val="a"/>
    <w:rsid w:val="008E46B4"/>
    <w:pPr>
      <w:spacing w:after="120" w:line="480" w:lineRule="auto"/>
    </w:pPr>
  </w:style>
  <w:style w:type="character" w:styleId="af0">
    <w:name w:val="Hyperlink"/>
    <w:basedOn w:val="a0"/>
    <w:rsid w:val="008E46B4"/>
    <w:rPr>
      <w:color w:val="0000FF"/>
      <w:u w:val="single"/>
    </w:rPr>
  </w:style>
  <w:style w:type="paragraph" w:styleId="10">
    <w:name w:val="toc 1"/>
    <w:basedOn w:val="a"/>
    <w:next w:val="a"/>
    <w:autoRedefine/>
    <w:semiHidden/>
    <w:rsid w:val="008E46B4"/>
    <w:pPr>
      <w:tabs>
        <w:tab w:val="right" w:leader="dot" w:pos="8296"/>
      </w:tabs>
      <w:spacing w:line="500" w:lineRule="exact"/>
    </w:pPr>
    <w:rPr>
      <w:rFonts w:ascii="Calibri" w:eastAsia="黑体" w:hAnsi="Calibri"/>
      <w:noProof/>
      <w:sz w:val="30"/>
      <w:szCs w:val="30"/>
    </w:rPr>
  </w:style>
  <w:style w:type="paragraph" w:styleId="31">
    <w:name w:val="toc 3"/>
    <w:basedOn w:val="a"/>
    <w:next w:val="a"/>
    <w:autoRedefine/>
    <w:semiHidden/>
    <w:rsid w:val="008E46B4"/>
    <w:pPr>
      <w:ind w:leftChars="400" w:left="840"/>
    </w:pPr>
    <w:rPr>
      <w:rFonts w:ascii="Calibri" w:hAnsi="Calibri"/>
      <w:szCs w:val="22"/>
    </w:rPr>
  </w:style>
  <w:style w:type="paragraph" w:styleId="af1">
    <w:name w:val="annotation text"/>
    <w:basedOn w:val="a"/>
    <w:semiHidden/>
    <w:rsid w:val="008E46B4"/>
    <w:pPr>
      <w:jc w:val="left"/>
    </w:pPr>
  </w:style>
  <w:style w:type="character" w:customStyle="1" w:styleId="3Char">
    <w:name w:val="标题 3 Char"/>
    <w:basedOn w:val="a0"/>
    <w:rsid w:val="008E46B4"/>
    <w:rPr>
      <w:rFonts w:eastAsia="宋体"/>
      <w:b/>
      <w:bCs/>
      <w:kern w:val="2"/>
      <w:sz w:val="32"/>
      <w:szCs w:val="32"/>
      <w:lang w:val="en-US" w:eastAsia="zh-CN" w:bidi="ar-SA"/>
    </w:rPr>
  </w:style>
  <w:style w:type="paragraph" w:customStyle="1" w:styleId="11">
    <w:name w:val="列出段落1"/>
    <w:basedOn w:val="a"/>
    <w:rsid w:val="008E46B4"/>
    <w:pPr>
      <w:ind w:firstLineChars="200" w:firstLine="420"/>
    </w:pPr>
    <w:rPr>
      <w:rFonts w:ascii="Calibri" w:hAnsi="Calibri"/>
      <w:szCs w:val="22"/>
    </w:rPr>
  </w:style>
  <w:style w:type="character" w:customStyle="1" w:styleId="Char">
    <w:name w:val="页脚 Char"/>
    <w:basedOn w:val="a0"/>
    <w:link w:val="a6"/>
    <w:rsid w:val="00A87642"/>
    <w:rPr>
      <w:rFonts w:eastAsia="宋体"/>
      <w:kern w:val="2"/>
      <w:sz w:val="18"/>
      <w:lang w:val="en-US" w:eastAsia="zh-CN" w:bidi="ar-SA"/>
    </w:rPr>
  </w:style>
  <w:style w:type="character" w:customStyle="1" w:styleId="apple-style-span">
    <w:name w:val="apple-style-span"/>
    <w:basedOn w:val="a0"/>
    <w:rsid w:val="00692BC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34892;&#25919;&#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1行政文件</Template>
  <TotalTime>1</TotalTime>
  <Pages>6</Pages>
  <Words>275</Words>
  <Characters>1571</Characters>
  <Application>Microsoft Office Word</Application>
  <DocSecurity>0</DocSecurity>
  <Lines>13</Lines>
  <Paragraphs>3</Paragraphs>
  <ScaleCrop>false</ScaleCrop>
  <Company>个人电脑</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subject/>
  <dc:creator>个人用户</dc:creator>
  <cp:keywords/>
  <cp:lastModifiedBy>D790</cp:lastModifiedBy>
  <cp:revision>3</cp:revision>
  <cp:lastPrinted>2012-09-19T03:07:00Z</cp:lastPrinted>
  <dcterms:created xsi:type="dcterms:W3CDTF">2013-06-28T07:38:00Z</dcterms:created>
  <dcterms:modified xsi:type="dcterms:W3CDTF">2013-06-28T07:38:00Z</dcterms:modified>
</cp:coreProperties>
</file>