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EA" w:rsidRPr="00D819EA" w:rsidRDefault="00D819EA" w:rsidP="00D819EA">
      <w:pPr>
        <w:spacing w:line="60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</w:p>
    <w:p w:rsidR="00D819EA" w:rsidRPr="00D819EA" w:rsidRDefault="00D819EA" w:rsidP="00D819EA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D819EA">
        <w:rPr>
          <w:rFonts w:ascii="方正小标宋简体" w:eastAsia="方正小标宋简体" w:hAnsi="仿宋_GB2312" w:cs="仿宋_GB2312" w:hint="eastAsia"/>
          <w:sz w:val="44"/>
          <w:szCs w:val="44"/>
        </w:rPr>
        <w:t>2021年度国家社会科学基金艺术学</w:t>
      </w:r>
    </w:p>
    <w:p w:rsidR="00D819EA" w:rsidRPr="00841776" w:rsidRDefault="00D819EA" w:rsidP="00D819EA">
      <w:pPr>
        <w:spacing w:line="600" w:lineRule="exact"/>
        <w:jc w:val="center"/>
        <w:rPr>
          <w:rFonts w:ascii="黑体" w:eastAsia="黑体" w:hAnsi="黑体" w:cs="仿宋_GB2312"/>
          <w:sz w:val="44"/>
          <w:szCs w:val="44"/>
        </w:rPr>
      </w:pPr>
      <w:r w:rsidRPr="00841776">
        <w:rPr>
          <w:rFonts w:ascii="黑体" w:eastAsia="黑体" w:hAnsi="黑体" w:cs="仿宋_GB2312" w:hint="eastAsia"/>
          <w:sz w:val="44"/>
          <w:szCs w:val="44"/>
        </w:rPr>
        <w:t>重大项目招标选题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</w:p>
    <w:p w:rsidR="00D819EA" w:rsidRPr="00D819EA" w:rsidRDefault="00D819EA" w:rsidP="00D819EA">
      <w:pPr>
        <w:numPr>
          <w:ilvl w:val="255"/>
          <w:numId w:val="0"/>
        </w:num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1.中国文化基因的传承与当代表达研究*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2.中国文艺评论的理论基础和前沿问题研究*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3.文化和旅游融合视野下黄河文化保护传承弘扬研究*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4.文化和旅游融合视野下长江文化保护传承弘扬研究*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5.科技赋能艺术生产与演出、</w:t>
      </w:r>
      <w:bookmarkStart w:id="0" w:name="_GoBack"/>
      <w:bookmarkEnd w:id="0"/>
      <w:r w:rsidRPr="00D819EA">
        <w:rPr>
          <w:rFonts w:ascii="仿宋_GB2312" w:eastAsia="仿宋_GB2312" w:hAnsi="Calibri" w:cs="Times New Roman" w:hint="eastAsia"/>
          <w:sz w:val="32"/>
          <w:szCs w:val="32"/>
        </w:rPr>
        <w:t>演播研究*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6.中国艺术市场运行机制与制度创新研究*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7.新时代对外文化交流和旅游推广体系创新研究*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8.中国传统艺术史知识体系研究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9.中国艺术考古资料整理与研究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10.中国艺术人类学的理论与实践研究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11.艺术</w:t>
      </w:r>
      <w:proofErr w:type="gramStart"/>
      <w:r w:rsidRPr="00D819EA">
        <w:rPr>
          <w:rFonts w:ascii="仿宋_GB2312" w:eastAsia="仿宋_GB2312" w:hAnsi="Calibri" w:cs="Times New Roman" w:hint="eastAsia"/>
          <w:sz w:val="32"/>
          <w:szCs w:val="32"/>
        </w:rPr>
        <w:t>学评价</w:t>
      </w:r>
      <w:proofErr w:type="gramEnd"/>
      <w:r w:rsidRPr="00D819EA">
        <w:rPr>
          <w:rFonts w:ascii="仿宋_GB2312" w:eastAsia="仿宋_GB2312" w:hAnsi="Calibri" w:cs="Times New Roman" w:hint="eastAsia"/>
          <w:sz w:val="32"/>
          <w:szCs w:val="32"/>
        </w:rPr>
        <w:t>体系的理论与实践创新研究*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12.中国共产党文艺思想史研究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13.中国戏曲班社通史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14.中国戏曲音乐理论体系研究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15.当代中国话剧作</w:t>
      </w:r>
      <w:proofErr w:type="gramStart"/>
      <w:r w:rsidRPr="00D819EA">
        <w:rPr>
          <w:rFonts w:ascii="仿宋_GB2312" w:eastAsia="仿宋_GB2312" w:hAnsi="Calibri" w:cs="Times New Roman" w:hint="eastAsia"/>
          <w:sz w:val="32"/>
          <w:szCs w:val="32"/>
        </w:rPr>
        <w:t>品评价</w:t>
      </w:r>
      <w:proofErr w:type="gramEnd"/>
      <w:r w:rsidRPr="00D819EA">
        <w:rPr>
          <w:rFonts w:ascii="仿宋_GB2312" w:eastAsia="仿宋_GB2312" w:hAnsi="Calibri" w:cs="Times New Roman" w:hint="eastAsia"/>
          <w:sz w:val="32"/>
          <w:szCs w:val="32"/>
        </w:rPr>
        <w:t>体系与质量提升研究*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16.中国戏曲服饰研究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17.百年戏曲演出</w:t>
      </w:r>
      <w:proofErr w:type="gramStart"/>
      <w:r w:rsidRPr="00D819EA">
        <w:rPr>
          <w:rFonts w:ascii="仿宋_GB2312" w:eastAsia="仿宋_GB2312" w:hAnsi="Calibri" w:cs="Times New Roman" w:hint="eastAsia"/>
          <w:sz w:val="32"/>
          <w:szCs w:val="32"/>
        </w:rPr>
        <w:t>史及其</w:t>
      </w:r>
      <w:proofErr w:type="gramEnd"/>
      <w:r w:rsidRPr="00D819EA">
        <w:rPr>
          <w:rFonts w:ascii="仿宋_GB2312" w:eastAsia="仿宋_GB2312" w:hAnsi="Calibri" w:cs="Times New Roman" w:hint="eastAsia"/>
          <w:sz w:val="32"/>
          <w:szCs w:val="32"/>
        </w:rPr>
        <w:t>发展高峰研究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18.中国主流纪录片创作与批评发展研究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19.新时代影视艺术的学术体系创新研究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20.中国动画与游戏影视化的发展研究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21.比较视野下中国科幻电影工业与美学研究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lastRenderedPageBreak/>
        <w:t>22.中国特色作曲理论体系研究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23.黄河流域音乐文化多元一体格局研究*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24.音乐与人工智能协同创新发展理论研究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25.中国少数民族器乐艺术研究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26.中国舞蹈学学科体系研究与建构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27.美学视野下舞蹈素养的构成体系与实践路径研究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28.中国当代舞蹈创作实践与理论研究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29.民族复兴与国家重大题材美术创作研究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30.中国传统美术的当代复兴研究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31.当代中国美术海外传播研究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32.中国共产党</w:t>
      </w:r>
      <w:proofErr w:type="gramStart"/>
      <w:r w:rsidRPr="00D819EA">
        <w:rPr>
          <w:rFonts w:ascii="仿宋_GB2312" w:eastAsia="仿宋_GB2312" w:hAnsi="Calibri" w:cs="Times New Roman" w:hint="eastAsia"/>
          <w:sz w:val="32"/>
          <w:szCs w:val="32"/>
        </w:rPr>
        <w:t>百年重大</w:t>
      </w:r>
      <w:proofErr w:type="gramEnd"/>
      <w:r w:rsidRPr="00D819EA">
        <w:rPr>
          <w:rFonts w:ascii="仿宋_GB2312" w:eastAsia="仿宋_GB2312" w:hAnsi="Calibri" w:cs="Times New Roman" w:hint="eastAsia"/>
          <w:sz w:val="32"/>
          <w:szCs w:val="32"/>
        </w:rPr>
        <w:t>题材展示设计研究*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33.设计创新与国家文化</w:t>
      </w:r>
      <w:proofErr w:type="gramStart"/>
      <w:r w:rsidRPr="00D819EA">
        <w:rPr>
          <w:rFonts w:ascii="仿宋_GB2312" w:eastAsia="仿宋_GB2312" w:hAnsi="Calibri" w:cs="Times New Roman" w:hint="eastAsia"/>
          <w:sz w:val="32"/>
          <w:szCs w:val="32"/>
        </w:rPr>
        <w:t>软实力</w:t>
      </w:r>
      <w:proofErr w:type="gramEnd"/>
      <w:r w:rsidRPr="00D819EA">
        <w:rPr>
          <w:rFonts w:ascii="仿宋_GB2312" w:eastAsia="仿宋_GB2312" w:hAnsi="Calibri" w:cs="Times New Roman" w:hint="eastAsia"/>
          <w:sz w:val="32"/>
          <w:szCs w:val="32"/>
        </w:rPr>
        <w:t>建设研究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34.汉字传承与创新设计研究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D819EA">
        <w:rPr>
          <w:rFonts w:ascii="仿宋_GB2312" w:eastAsia="仿宋_GB2312" w:hAnsi="Calibri" w:cs="Times New Roman" w:hint="eastAsia"/>
          <w:sz w:val="32"/>
          <w:szCs w:val="32"/>
        </w:rPr>
        <w:t>35.中国品牌形象设计与国际化发展研究</w:t>
      </w:r>
    </w:p>
    <w:p w:rsidR="00D819EA" w:rsidRPr="00D819EA" w:rsidRDefault="00D819EA" w:rsidP="00D819EA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</w:p>
    <w:p w:rsidR="009A1957" w:rsidRPr="00D819EA" w:rsidRDefault="009A1957"/>
    <w:sectPr w:rsidR="009A1957" w:rsidRPr="00D819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DB"/>
    <w:rsid w:val="007E1D5A"/>
    <w:rsid w:val="0082391B"/>
    <w:rsid w:val="00841776"/>
    <w:rsid w:val="009A1957"/>
    <w:rsid w:val="00D819EA"/>
    <w:rsid w:val="00F4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7A5AD-F732-4315-A309-5E10E20C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dell</cp:lastModifiedBy>
  <cp:revision>3</cp:revision>
  <dcterms:created xsi:type="dcterms:W3CDTF">2021-01-19T07:25:00Z</dcterms:created>
  <dcterms:modified xsi:type="dcterms:W3CDTF">2021-01-20T09:36:00Z</dcterms:modified>
</cp:coreProperties>
</file>