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11" w:rsidRDefault="00722C11" w:rsidP="00722C11">
      <w:pPr>
        <w:overflowPunct w:val="0"/>
        <w:snapToGrid w:val="0"/>
        <w:spacing w:line="300" w:lineRule="auto"/>
        <w:jc w:val="center"/>
        <w:rPr>
          <w:rFonts w:ascii="方正小标宋简体" w:eastAsia="方正小标宋简体" w:hAnsi="黑体"/>
          <w:bCs/>
          <w:sz w:val="40"/>
          <w:szCs w:val="40"/>
        </w:rPr>
      </w:pPr>
      <w:bookmarkStart w:id="0" w:name="OLE_LINK8"/>
      <w:r>
        <w:rPr>
          <w:rFonts w:ascii="方正小标宋简体" w:eastAsia="方正小标宋简体" w:hAnsi="黑体" w:hint="eastAsia"/>
          <w:bCs/>
          <w:sz w:val="40"/>
          <w:szCs w:val="40"/>
        </w:rPr>
        <w:t>202</w:t>
      </w:r>
      <w:bookmarkEnd w:id="0"/>
      <w:r>
        <w:rPr>
          <w:rFonts w:ascii="方正小标宋简体" w:eastAsia="方正小标宋简体" w:hAnsi="黑体" w:hint="eastAsia"/>
          <w:bCs/>
          <w:sz w:val="40"/>
          <w:szCs w:val="40"/>
        </w:rPr>
        <w:t>5年度浙江省哲学社会科学规划领军人才</w:t>
      </w:r>
    </w:p>
    <w:p w:rsidR="00722C11" w:rsidRDefault="00722C11" w:rsidP="00722C11">
      <w:pPr>
        <w:overflowPunct w:val="0"/>
        <w:snapToGrid w:val="0"/>
        <w:spacing w:line="300" w:lineRule="auto"/>
        <w:jc w:val="center"/>
        <w:rPr>
          <w:rFonts w:ascii="方正小标宋简体" w:eastAsia="方正小标宋简体" w:hAnsi="黑体"/>
          <w:bCs/>
          <w:sz w:val="40"/>
          <w:szCs w:val="40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培育课题（引进人才团队支持）立项名单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81"/>
        <w:gridCol w:w="1694"/>
        <w:gridCol w:w="3348"/>
        <w:gridCol w:w="1069"/>
        <w:gridCol w:w="647"/>
        <w:gridCol w:w="1057"/>
      </w:tblGrid>
      <w:tr w:rsidR="00722C11" w:rsidRPr="00722C11" w:rsidTr="00722C11">
        <w:trPr>
          <w:trHeight w:val="397"/>
          <w:tblHeader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 w:rsidRPr="00722C11">
              <w:rPr>
                <w:rFonts w:ascii="宋体" w:hAnsi="宋体" w:cs="仿宋" w:hint="eastAsia"/>
                <w:bCs/>
                <w:color w:val="000000"/>
                <w:kern w:val="0"/>
                <w:sz w:val="21"/>
                <w:szCs w:val="21"/>
                <w:lang w:bidi="ar"/>
              </w:rPr>
              <w:t>课题编号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 w:rsidRPr="00722C11">
              <w:rPr>
                <w:rFonts w:ascii="宋体" w:hAnsi="宋体" w:cs="仿宋" w:hint="eastAsia"/>
                <w:bCs/>
                <w:color w:val="000000"/>
                <w:kern w:val="0"/>
                <w:sz w:val="21"/>
                <w:szCs w:val="21"/>
                <w:lang w:bidi="ar"/>
              </w:rPr>
              <w:t>课题名称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Cs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bCs/>
                <w:color w:val="000000"/>
                <w:kern w:val="0"/>
                <w:sz w:val="21"/>
                <w:szCs w:val="21"/>
                <w:lang w:bidi="ar"/>
              </w:rPr>
              <w:t>负责人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Cs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bCs/>
                <w:color w:val="000000"/>
                <w:kern w:val="0"/>
                <w:sz w:val="21"/>
                <w:szCs w:val="21"/>
                <w:lang w:bidi="ar"/>
              </w:rPr>
              <w:t>等级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Cs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bCs/>
                <w:color w:val="000000"/>
                <w:kern w:val="0"/>
                <w:sz w:val="21"/>
                <w:szCs w:val="21"/>
                <w:lang w:bidi="ar"/>
              </w:rPr>
              <w:t>所在单位</w:t>
            </w: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bookmarkStart w:id="1" w:name="_Hlk177979234"/>
            <w:r w:rsidRPr="00722C11"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25YJRC001ZD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中国网络文学的世界影响研究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陈奇佳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b/>
                <w:bCs/>
                <w:color w:val="000000"/>
                <w:sz w:val="21"/>
                <w:szCs w:val="21"/>
              </w:rPr>
              <w:t>重大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bookmarkStart w:id="2" w:name="OLE_LINK57"/>
            <w:bookmarkStart w:id="3" w:name="OLE_LINK58"/>
            <w:r>
              <w:rPr>
                <w:rFonts w:ascii="宋体" w:hAnsi="宋体" w:cs="仿宋" w:hint="eastAsia"/>
                <w:color w:val="000000"/>
                <w:sz w:val="21"/>
                <w:szCs w:val="21"/>
              </w:rPr>
              <w:t>文学院</w:t>
            </w:r>
            <w:bookmarkEnd w:id="2"/>
            <w:bookmarkEnd w:id="3"/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1-1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25YJRC001ZD-1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中国网络文学的世界影响总论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赵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佳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sz w:val="21"/>
                <w:szCs w:val="21"/>
              </w:rPr>
              <w:t>外国语学院</w:t>
            </w: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1-2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25YJRC001ZD-2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中国网络文学与世界文学形态的创新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邢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sz w:val="21"/>
                <w:szCs w:val="21"/>
              </w:rPr>
              <w:t>文学院</w:t>
            </w: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1-3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25YJRC001ZD-3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中国网络文学与世界艺术风尚的变革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周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sz w:val="21"/>
                <w:szCs w:val="21"/>
              </w:rPr>
              <w:t>文学院</w:t>
            </w: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1-4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25YJRC001ZD-4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中国网络文学的价值引领与时代担当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郭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佳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闽江学院人文学院</w:t>
            </w:r>
          </w:p>
        </w:tc>
      </w:tr>
      <w:tr w:rsidR="00722C11" w:rsidRPr="00722C11" w:rsidTr="003641A5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bookmarkStart w:id="4" w:name="_Hlk177979398"/>
            <w:bookmarkEnd w:id="1"/>
            <w:r w:rsidRPr="00722C11"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25YJRC002ZD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人口流动下的婚姻和生育行为研究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张俊森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/>
                <w:bCs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b/>
                <w:bCs/>
                <w:color w:val="000000"/>
                <w:sz w:val="21"/>
                <w:szCs w:val="21"/>
              </w:rPr>
              <w:t>重大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722C11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经济学院</w:t>
            </w:r>
          </w:p>
        </w:tc>
      </w:tr>
      <w:tr w:rsidR="00722C11" w:rsidRPr="00722C11" w:rsidTr="003641A5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2-1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25YJRC002ZD-1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人口流动对婚姻市场的影响分析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周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康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 w:rsidR="00722C11" w:rsidRPr="00722C11" w:rsidTr="003641A5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2-2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25YJRC002ZD-2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人口流动对生育行为的影响分析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邹杰玲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2-3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25YJRC002ZD-3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人口流动的婚配和生育福利效应测度和评估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陈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亮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bookmarkEnd w:id="4"/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25YJRC003ZD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数据要素市场化赋能新质生产力的制度建构研究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张占江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/>
                <w:bCs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b/>
                <w:bCs/>
                <w:color w:val="000000"/>
                <w:sz w:val="21"/>
                <w:szCs w:val="21"/>
              </w:rPr>
              <w:t>重大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722C11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光华法学院</w:t>
            </w: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3-1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25YJRC003ZD-1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数据交易平台法律属性的规范定位与运行机制研究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郑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观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3-2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25YJRC003ZD-2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公共数据授权运营的规则构建研究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冯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3-3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25YJRC003ZD-3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企业数据要素市场化配置研究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魏立舟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25YJRC004ZD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人才强省目标下浙江数字金融人才的评估、监测及支撑体系研究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文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武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/>
                <w:bCs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b/>
                <w:bCs/>
                <w:color w:val="000000"/>
                <w:sz w:val="21"/>
                <w:szCs w:val="21"/>
              </w:rPr>
              <w:t>重大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国际联合商学院</w:t>
            </w:r>
          </w:p>
        </w:tc>
      </w:tr>
      <w:tr w:rsidR="00722C11" w:rsidRPr="00722C11" w:rsidTr="00DE5B6E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4-1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25YJRC004ZD-1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人才强省目标下浙江数字金融人才的供需匹配研究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 xml:space="preserve">罗 </w:t>
            </w:r>
            <w:r w:rsidRPr="00722C11"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杭州师范大学阿里巴巴商学院</w:t>
            </w: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4-2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25YJRC004ZD-2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人才强省目标下浙江数字金融人才的能力评估研究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吕佳敏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浙大城市学院商学院</w:t>
            </w: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4-3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25YJRC004ZD-3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人才强省目标下浙江数字金融人才的动态监测研究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朱梦莹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DC000D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DC000D">
              <w:rPr>
                <w:rFonts w:ascii="宋体" w:hAnsi="宋体" w:cs="仿宋" w:hint="eastAsia"/>
                <w:color w:val="000000"/>
                <w:sz w:val="21"/>
                <w:szCs w:val="21"/>
              </w:rPr>
              <w:t>计算机科学与技术学院</w:t>
            </w: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t>4-4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25YJRC004ZD-4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人才强省目标下浙江数字金融人才的培养体系研究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陆嘉骏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国际联合</w:t>
            </w:r>
            <w:bookmarkStart w:id="5" w:name="_GoBack"/>
            <w:bookmarkEnd w:id="5"/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商学院</w:t>
            </w:r>
          </w:p>
        </w:tc>
      </w:tr>
      <w:tr w:rsidR="00722C11" w:rsidRPr="00722C11" w:rsidTr="00722C11">
        <w:trPr>
          <w:trHeight w:val="397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 w:rsidRPr="00722C11">
              <w:rPr>
                <w:color w:val="000000"/>
                <w:kern w:val="0"/>
                <w:sz w:val="21"/>
                <w:szCs w:val="21"/>
                <w:lang w:bidi="ar"/>
              </w:rPr>
              <w:lastRenderedPageBreak/>
              <w:t>4-5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28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722C11">
              <w:rPr>
                <w:color w:val="000000"/>
                <w:kern w:val="0"/>
                <w:sz w:val="21"/>
                <w:szCs w:val="21"/>
              </w:rPr>
              <w:t>25YJRC004ZD-5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spacing w:line="280" w:lineRule="exact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人才强省目标下浙江数字金融人才的政策体系研究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C11" w:rsidRPr="00722C11" w:rsidRDefault="00722C11" w:rsidP="00DE5B6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722C11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戴新竹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11" w:rsidRPr="00722C11" w:rsidRDefault="00722C11" w:rsidP="00DE5B6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 w:rsidRPr="00722C11">
              <w:rPr>
                <w:rFonts w:ascii="宋体" w:hAnsi="宋体" w:cs="仿宋" w:hint="eastAsia"/>
                <w:color w:val="000000"/>
                <w:sz w:val="21"/>
                <w:szCs w:val="21"/>
              </w:rPr>
              <w:t>国际联合商学院</w:t>
            </w:r>
          </w:p>
        </w:tc>
      </w:tr>
    </w:tbl>
    <w:p w:rsidR="005278C4" w:rsidRPr="00722C11" w:rsidRDefault="005278C4"/>
    <w:sectPr w:rsidR="005278C4" w:rsidRPr="0072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5A" w:rsidRDefault="00442A5A" w:rsidP="00722C11">
      <w:r>
        <w:separator/>
      </w:r>
    </w:p>
  </w:endnote>
  <w:endnote w:type="continuationSeparator" w:id="0">
    <w:p w:rsidR="00442A5A" w:rsidRDefault="00442A5A" w:rsidP="0072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5A" w:rsidRDefault="00442A5A" w:rsidP="00722C11">
      <w:r>
        <w:separator/>
      </w:r>
    </w:p>
  </w:footnote>
  <w:footnote w:type="continuationSeparator" w:id="0">
    <w:p w:rsidR="00442A5A" w:rsidRDefault="00442A5A" w:rsidP="00722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60"/>
    <w:rsid w:val="00442A5A"/>
    <w:rsid w:val="005278C4"/>
    <w:rsid w:val="00722C11"/>
    <w:rsid w:val="00B16B60"/>
    <w:rsid w:val="00C55CCF"/>
    <w:rsid w:val="00D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C4E45-8A81-4F89-BD35-21ACB588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C1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C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C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C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3</cp:revision>
  <dcterms:created xsi:type="dcterms:W3CDTF">2024-09-23T02:17:00Z</dcterms:created>
  <dcterms:modified xsi:type="dcterms:W3CDTF">2024-09-23T02:37:00Z</dcterms:modified>
</cp:coreProperties>
</file>